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5" w:rsidRPr="00734848" w:rsidRDefault="00B40ADB" w:rsidP="006B5D31">
      <w:pPr>
        <w:jc w:val="center"/>
        <w:rPr>
          <w:rFonts w:ascii="宋体" w:eastAsia="宋体" w:hAnsi="宋体"/>
          <w:b/>
          <w:sz w:val="30"/>
          <w:szCs w:val="30"/>
        </w:rPr>
      </w:pPr>
      <w:r w:rsidRPr="00734848">
        <w:rPr>
          <w:rFonts w:ascii="宋体" w:eastAsia="宋体" w:hAnsi="宋体" w:hint="eastAsia"/>
          <w:b/>
          <w:sz w:val="30"/>
          <w:szCs w:val="30"/>
        </w:rPr>
        <w:t>202</w:t>
      </w:r>
      <w:r w:rsidRPr="00734848">
        <w:rPr>
          <w:rFonts w:ascii="宋体" w:eastAsia="宋体" w:hAnsi="宋体"/>
          <w:b/>
          <w:sz w:val="30"/>
          <w:szCs w:val="30"/>
        </w:rPr>
        <w:t>2</w:t>
      </w:r>
      <w:r w:rsidRPr="00734848">
        <w:rPr>
          <w:rFonts w:ascii="宋体" w:eastAsia="宋体" w:hAnsi="宋体" w:hint="eastAsia"/>
          <w:b/>
          <w:sz w:val="30"/>
          <w:szCs w:val="30"/>
        </w:rPr>
        <w:t>年上海电机学院大学生物理实验讲课比赛细则及评审准</w:t>
      </w:r>
    </w:p>
    <w:p w:rsidR="00734848" w:rsidRPr="00BA1723" w:rsidRDefault="00734848" w:rsidP="00734848">
      <w:pPr>
        <w:spacing w:line="360" w:lineRule="auto"/>
        <w:ind w:left="120" w:firstLineChars="200" w:firstLine="480"/>
        <w:jc w:val="left"/>
        <w:rPr>
          <w:rFonts w:ascii="宋体" w:eastAsia="宋体" w:hAnsi="宋体" w:cs="宋体"/>
          <w:b/>
          <w:bCs/>
          <w:w w:val="99"/>
          <w:kern w:val="0"/>
          <w:sz w:val="24"/>
          <w:szCs w:val="24"/>
        </w:rPr>
      </w:pPr>
      <w:r w:rsidRPr="00BA1723">
        <w:rPr>
          <w:rFonts w:ascii="宋体" w:eastAsia="宋体" w:hAnsi="宋体" w:cs="Times New Roman"/>
          <w:kern w:val="0"/>
          <w:sz w:val="24"/>
          <w:szCs w:val="24"/>
        </w:rPr>
        <w:t>该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比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赛为</w:t>
      </w:r>
      <w:r w:rsidRPr="00BA1723">
        <w:rPr>
          <w:rFonts w:ascii="宋体" w:eastAsia="宋体" w:hAnsi="宋体" w:cs="Times New Roman"/>
          <w:spacing w:val="-60"/>
          <w:kern w:val="0"/>
          <w:sz w:val="24"/>
          <w:szCs w:val="24"/>
        </w:rPr>
        <w:t xml:space="preserve"> </w:t>
      </w:r>
      <w:r w:rsidRPr="00BA1723">
        <w:rPr>
          <w:rFonts w:ascii="宋体" w:eastAsia="宋体" w:hAnsi="宋体" w:cs="宋体"/>
          <w:kern w:val="0"/>
          <w:sz w:val="24"/>
          <w:szCs w:val="24"/>
        </w:rPr>
        <w:t>202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BA1723">
        <w:rPr>
          <w:rFonts w:ascii="宋体" w:eastAsia="宋体" w:hAnsi="宋体" w:cs="宋体"/>
          <w:spacing w:val="-60"/>
          <w:kern w:val="0"/>
          <w:sz w:val="24"/>
          <w:szCs w:val="24"/>
        </w:rPr>
        <w:t xml:space="preserve"> 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年全国大学生物理实验竞赛（创新）类别之一：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大学生物理实验讲课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比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赛。</w:t>
      </w:r>
    </w:p>
    <w:p w:rsidR="006B5D31" w:rsidRPr="00734848" w:rsidRDefault="006B5D31" w:rsidP="0054606F">
      <w:pPr>
        <w:rPr>
          <w:rFonts w:ascii="宋体" w:eastAsia="宋体" w:hAnsi="宋体"/>
          <w:b/>
          <w:bCs/>
          <w:sz w:val="24"/>
          <w:szCs w:val="24"/>
        </w:rPr>
      </w:pPr>
    </w:p>
    <w:p w:rsidR="0054606F" w:rsidRPr="00316A34" w:rsidRDefault="006B5D31" w:rsidP="00724E50">
      <w:pPr>
        <w:spacing w:line="360" w:lineRule="auto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54606F" w:rsidRPr="00316A34">
        <w:rPr>
          <w:rFonts w:ascii="宋体" w:eastAsia="宋体" w:hAnsi="宋体" w:hint="eastAsia"/>
          <w:sz w:val="24"/>
          <w:szCs w:val="24"/>
        </w:rPr>
        <w:t>初赛视频要求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1.讲课内容从</w:t>
      </w:r>
      <w:r w:rsidR="00316A34" w:rsidRPr="0093229E">
        <w:rPr>
          <w:rFonts w:ascii="宋体" w:eastAsia="宋体" w:hAnsi="宋体" w:hint="eastAsia"/>
          <w:sz w:val="24"/>
          <w:szCs w:val="24"/>
        </w:rPr>
        <w:t>指定实验项目中</w:t>
      </w:r>
      <w:r w:rsidRPr="0093229E">
        <w:rPr>
          <w:rFonts w:ascii="宋体" w:eastAsia="宋体" w:hAnsi="宋体"/>
          <w:sz w:val="24"/>
          <w:szCs w:val="24"/>
        </w:rPr>
        <w:t>选取</w:t>
      </w:r>
      <w:r w:rsidRPr="00316A34">
        <w:rPr>
          <w:rFonts w:ascii="宋体" w:eastAsia="宋体" w:hAnsi="宋体" w:hint="eastAsia"/>
          <w:sz w:val="24"/>
          <w:szCs w:val="24"/>
        </w:rPr>
        <w:t>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2.参赛的讲课视频须为参赛学生的同步课堂教学实录，不建议过多的后期</w:t>
      </w:r>
      <w:r w:rsidRPr="00316A34">
        <w:rPr>
          <w:rFonts w:ascii="宋体" w:eastAsia="宋体" w:hAnsi="宋体" w:hint="eastAsia"/>
          <w:sz w:val="24"/>
          <w:szCs w:val="24"/>
        </w:rPr>
        <w:t>制作或渲染；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3.讲课视频中须出现参赛学生，不可出现指导教师；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4.视频中（包括讲课 PPT 等）不可出现校名、教师和学生信息等；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5.参赛学生穿着正装（不允许穿制服）；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6.参赛讲课视频讲课时长 16 到 20 分钟之间；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7.视频声音和画面清晰，分辨率为 720P，视频文件大小不超过 200M；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8.参赛作品由参赛学生所在学院（或系）主管领导审核确认后提交；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t>9.凡不满足以上相关要求的视频，将酌情扣除 5-10 分。</w:t>
      </w:r>
    </w:p>
    <w:p w:rsidR="0054606F" w:rsidRPr="00316A34" w:rsidRDefault="0054606F" w:rsidP="00724E5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606F" w:rsidRPr="00316A34" w:rsidRDefault="00316A34" w:rsidP="00724E50">
      <w:pPr>
        <w:spacing w:line="360" w:lineRule="auto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 w:hint="eastAsia"/>
          <w:sz w:val="24"/>
          <w:szCs w:val="24"/>
        </w:rPr>
        <w:t>二、</w:t>
      </w:r>
      <w:r w:rsidR="0054606F" w:rsidRPr="00316A34">
        <w:rPr>
          <w:rFonts w:ascii="宋体" w:eastAsia="宋体" w:hAnsi="宋体" w:hint="eastAsia"/>
          <w:sz w:val="24"/>
          <w:szCs w:val="24"/>
        </w:rPr>
        <w:t>竞赛形式</w:t>
      </w:r>
    </w:p>
    <w:p w:rsidR="0054606F" w:rsidRPr="00316A34" w:rsidRDefault="0054606F" w:rsidP="007348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 w:hint="eastAsia"/>
          <w:sz w:val="24"/>
          <w:szCs w:val="24"/>
        </w:rPr>
        <w:t>学生可通过团队的方式参赛。团队成员不超过 3 人，其中一名学生任主讲，其他学生按贡献排序；</w:t>
      </w:r>
    </w:p>
    <w:p w:rsidR="0054606F" w:rsidRPr="00316A34" w:rsidRDefault="0054606F" w:rsidP="00724E5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16A34" w:rsidRPr="00724E50" w:rsidRDefault="00316A34" w:rsidP="00724E50">
      <w:pPr>
        <w:spacing w:before="19"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Pr="00724E50">
        <w:rPr>
          <w:rFonts w:ascii="宋体" w:eastAsia="宋体" w:hAnsi="宋体" w:cs="宋体"/>
          <w:bCs/>
          <w:kern w:val="0"/>
          <w:sz w:val="24"/>
          <w:szCs w:val="24"/>
        </w:rPr>
        <w:t>、</w:t>
      </w:r>
      <w:r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指定实验项目：</w:t>
      </w:r>
    </w:p>
    <w:p w:rsidR="00316A34" w:rsidRPr="00724E50" w:rsidRDefault="00316A34" w:rsidP="00734848">
      <w:pPr>
        <w:spacing w:before="19" w:line="360" w:lineRule="auto"/>
        <w:ind w:firstLineChars="200" w:firstLine="480"/>
        <w:jc w:val="left"/>
        <w:rPr>
          <w:rFonts w:ascii="宋体" w:eastAsia="宋体" w:hAnsi="宋体" w:cs="宋体"/>
          <w:bCs/>
          <w:w w:val="99"/>
          <w:kern w:val="0"/>
          <w:sz w:val="24"/>
          <w:szCs w:val="24"/>
        </w:rPr>
      </w:pPr>
      <w:r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Pr="00724E50">
        <w:rPr>
          <w:rFonts w:ascii="宋体" w:eastAsia="宋体" w:hAnsi="宋体" w:cs="宋体"/>
          <w:bCs/>
          <w:kern w:val="0"/>
          <w:sz w:val="24"/>
          <w:szCs w:val="24"/>
        </w:rPr>
        <w:t>.</w:t>
      </w:r>
      <w:r w:rsidR="00D403D6">
        <w:rPr>
          <w:rFonts w:ascii="宋体" w:eastAsia="宋体" w:hAnsi="宋体" w:cs="宋体"/>
          <w:bCs/>
          <w:kern w:val="0"/>
          <w:sz w:val="24"/>
          <w:szCs w:val="24"/>
        </w:rPr>
        <w:t xml:space="preserve"> </w:t>
      </w:r>
      <w:r w:rsidR="006065A8"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集成霍尔传感器的特性研究及应用</w:t>
      </w:r>
      <w:r w:rsidRPr="00724E50">
        <w:rPr>
          <w:rFonts w:ascii="宋体" w:eastAsia="宋体" w:hAnsi="宋体" w:cs="宋体" w:hint="eastAsia"/>
          <w:bCs/>
          <w:w w:val="99"/>
          <w:kern w:val="0"/>
          <w:sz w:val="24"/>
          <w:szCs w:val="24"/>
        </w:rPr>
        <w:t>；</w:t>
      </w:r>
    </w:p>
    <w:p w:rsidR="00316A34" w:rsidRPr="00724E50" w:rsidRDefault="00316A34" w:rsidP="00734848">
      <w:pPr>
        <w:spacing w:before="19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Pr="00724E50">
        <w:rPr>
          <w:rFonts w:ascii="宋体" w:eastAsia="宋体" w:hAnsi="宋体" w:cs="宋体"/>
          <w:bCs/>
          <w:kern w:val="0"/>
          <w:sz w:val="24"/>
          <w:szCs w:val="24"/>
        </w:rPr>
        <w:t>.</w:t>
      </w:r>
      <w:r w:rsidR="006065A8" w:rsidRPr="006065A8">
        <w:rPr>
          <w:rFonts w:hint="eastAsia"/>
        </w:rPr>
        <w:t xml:space="preserve"> </w:t>
      </w:r>
      <w:r w:rsidR="006065A8" w:rsidRPr="006065A8">
        <w:rPr>
          <w:rFonts w:ascii="宋体" w:eastAsia="宋体" w:hAnsi="宋体" w:cs="宋体" w:hint="eastAsia"/>
          <w:bCs/>
          <w:kern w:val="0"/>
          <w:sz w:val="24"/>
          <w:szCs w:val="24"/>
        </w:rPr>
        <w:t>迈克尔逊干涉仪的调整及应用</w:t>
      </w:r>
      <w:r w:rsidRPr="00724E50">
        <w:rPr>
          <w:rFonts w:ascii="宋体" w:eastAsia="宋体" w:hAnsi="宋体" w:cs="宋体" w:hint="eastAsia"/>
          <w:bCs/>
          <w:kern w:val="0"/>
          <w:sz w:val="24"/>
          <w:szCs w:val="24"/>
        </w:rPr>
        <w:t>；</w:t>
      </w:r>
    </w:p>
    <w:p w:rsidR="00316A34" w:rsidRPr="00724E50" w:rsidRDefault="00316A34" w:rsidP="00734848">
      <w:pPr>
        <w:spacing w:before="19" w:line="360" w:lineRule="auto"/>
        <w:ind w:firstLineChars="200" w:firstLine="480"/>
        <w:jc w:val="left"/>
        <w:rPr>
          <w:rFonts w:ascii="宋体" w:eastAsia="宋体" w:hAnsi="宋体" w:cs="Times New Roman"/>
          <w:spacing w:val="-4"/>
          <w:kern w:val="0"/>
          <w:sz w:val="24"/>
          <w:szCs w:val="24"/>
        </w:rPr>
      </w:pPr>
      <w:r w:rsidRPr="00724E50">
        <w:rPr>
          <w:rFonts w:ascii="宋体" w:eastAsia="宋体" w:hAnsi="宋体" w:cs="Times New Roman" w:hint="eastAsia"/>
          <w:kern w:val="0"/>
          <w:sz w:val="24"/>
          <w:szCs w:val="24"/>
        </w:rPr>
        <w:t>讲课内容可包括但不限于以下条目：</w:t>
      </w:r>
      <w:r w:rsidRPr="00724E50">
        <w:rPr>
          <w:rFonts w:ascii="宋体" w:eastAsia="宋体" w:hAnsi="宋体" w:cs="Times New Roman" w:hint="eastAsia"/>
          <w:spacing w:val="-4"/>
          <w:kern w:val="0"/>
          <w:sz w:val="24"/>
          <w:szCs w:val="24"/>
        </w:rPr>
        <w:t>实验目的、实验原理、实验仪器、实验内容、思考与讨论；</w:t>
      </w:r>
    </w:p>
    <w:p w:rsidR="00316A34" w:rsidRPr="00724E50" w:rsidRDefault="00316A34" w:rsidP="00724E50">
      <w:pPr>
        <w:spacing w:before="74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4E50">
        <w:rPr>
          <w:rFonts w:ascii="宋体" w:eastAsia="宋体" w:hAnsi="宋体" w:cs="Times New Roman"/>
          <w:kern w:val="0"/>
          <w:sz w:val="24"/>
          <w:szCs w:val="24"/>
        </w:rPr>
        <w:t>未尽事宜由本竞赛工作委员会负责解释。</w:t>
      </w:r>
      <w:r w:rsidRPr="00724E5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16A34" w:rsidRPr="00316A34" w:rsidRDefault="00316A34">
      <w:pPr>
        <w:rPr>
          <w:rFonts w:ascii="宋体" w:eastAsia="宋体" w:hAnsi="宋体"/>
          <w:sz w:val="24"/>
          <w:szCs w:val="24"/>
        </w:rPr>
      </w:pPr>
    </w:p>
    <w:p w:rsidR="006B5D31" w:rsidRPr="00316A34" w:rsidRDefault="006B5D31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/>
          <w:sz w:val="24"/>
          <w:szCs w:val="24"/>
        </w:rPr>
        <w:br w:type="page"/>
      </w:r>
    </w:p>
    <w:p w:rsidR="006B5D31" w:rsidRPr="00316A34" w:rsidRDefault="006B5D31" w:rsidP="006B5D31">
      <w:pPr>
        <w:spacing w:line="354" w:lineRule="exact"/>
        <w:jc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316A34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202</w:t>
      </w:r>
      <w:r w:rsidR="00CE3A62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bookmarkStart w:id="0" w:name="_GoBack"/>
      <w:bookmarkEnd w:id="0"/>
      <w:r w:rsidRPr="00316A34">
        <w:rPr>
          <w:rFonts w:ascii="宋体" w:eastAsia="宋体" w:hAnsi="宋体" w:cs="Times New Roman"/>
          <w:b/>
          <w:bCs/>
          <w:kern w:val="0"/>
          <w:sz w:val="24"/>
          <w:szCs w:val="24"/>
        </w:rPr>
        <w:t>年</w:t>
      </w:r>
      <w:r w:rsidRPr="00316A3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上海电机学院大学生物理实验讲课比赛</w:t>
      </w:r>
      <w:r w:rsidRPr="00316A34">
        <w:rPr>
          <w:rFonts w:ascii="宋体" w:eastAsia="宋体" w:hAnsi="宋体" w:cs="Times New Roman"/>
          <w:b/>
          <w:bCs/>
          <w:kern w:val="0"/>
          <w:sz w:val="24"/>
          <w:szCs w:val="24"/>
        </w:rPr>
        <w:t>评审标准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196"/>
        <w:gridCol w:w="847"/>
      </w:tblGrid>
      <w:tr w:rsidR="006B5D31" w:rsidRPr="00316A34" w:rsidTr="00507DD5">
        <w:trPr>
          <w:trHeight w:hRule="exact" w:val="5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05"/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评价维度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05"/>
              <w:ind w:left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 xml:space="preserve">评 价 要 </w:t>
            </w:r>
            <w:r w:rsidRPr="00316A34">
              <w:rPr>
                <w:rFonts w:ascii="宋体" w:eastAsia="宋体" w:hAnsi="宋体" w:cs="宋体"/>
                <w:b/>
                <w:bCs/>
                <w:spacing w:val="-3"/>
                <w:kern w:val="0"/>
                <w:sz w:val="24"/>
                <w:szCs w:val="24"/>
                <w:lang w:eastAsia="en-US"/>
              </w:rPr>
              <w:t>点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05"/>
              <w:ind w:left="15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分 值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D31" w:rsidRPr="00316A34" w:rsidTr="00507DD5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  <w:p w:rsidR="006B5D31" w:rsidRPr="00316A34" w:rsidRDefault="006B5D31" w:rsidP="00507DD5">
            <w:pPr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教学理念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0" w:line="273" w:lineRule="auto"/>
              <w:ind w:left="103" w:right="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316A34"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落实立德树人根本任务，能够体现大学物理实验的教学目标， 自然融入课程思政元素，有效发挥课程育人功能。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6B5D31" w:rsidRPr="00316A34" w:rsidTr="00507DD5">
        <w:trPr>
          <w:trHeight w:hRule="exact" w:val="602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26"/>
              <w:ind w:left="10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2. 以学生为中心，在各教学环节中体现教学设计与教学创新。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B5D31" w:rsidRPr="00316A34" w:rsidTr="00507DD5">
        <w:trPr>
          <w:trHeight w:hRule="exact" w:val="1527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6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教学内容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22" w:line="273" w:lineRule="auto"/>
              <w:ind w:left="103" w:right="89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316A34"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教学内容无科学性错误，实验操作熟练、规范（如安全事项、 有效数字、误差分析等），注重学科逻辑性与思辨性。有一定的</w:t>
            </w:r>
            <w:r w:rsidRPr="00316A34">
              <w:rPr>
                <w:rFonts w:ascii="宋体" w:eastAsia="宋体" w:hAnsi="宋体" w:cs="宋体"/>
                <w:spacing w:val="-16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深度、挑战度，能够科学解释学科的核心原理和思维方法，体现</w:t>
            </w:r>
            <w:r w:rsidRPr="00316A34">
              <w:rPr>
                <w:rFonts w:ascii="宋体" w:eastAsia="宋体" w:hAnsi="宋体" w:cs="宋体"/>
                <w:spacing w:val="-16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实验教学的创新。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6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30 </w:t>
            </w:r>
          </w:p>
        </w:tc>
      </w:tr>
      <w:tr w:rsidR="006B5D31" w:rsidRPr="00316A34" w:rsidTr="00507DD5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2" w:line="273" w:lineRule="auto"/>
              <w:ind w:left="103" w:right="9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316A34"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教学内容具有前沿性和时代性，能够反映社会和学科领域发展 新成果和新趋势，树立正确的科学观。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B5D31" w:rsidRPr="00316A34" w:rsidTr="00507DD5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教学过程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6" w:line="273" w:lineRule="auto"/>
              <w:ind w:left="103" w:right="9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5.</w:t>
            </w:r>
            <w:r w:rsidRPr="00316A34"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根据课程实际和学情基础，有效利用现代化技术手段进行教学 策略设计，教学方法选择恰当有效，包含合理的互动设计，能引</w:t>
            </w:r>
            <w:r w:rsidRPr="00316A34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导学生积极参与实验教学。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30 </w:t>
            </w:r>
          </w:p>
        </w:tc>
      </w:tr>
      <w:tr w:rsidR="006B5D31" w:rsidRPr="00316A34" w:rsidTr="00507DD5">
        <w:trPr>
          <w:trHeight w:hRule="exact" w:val="100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2" w:line="273" w:lineRule="auto"/>
              <w:ind w:left="103" w:right="9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6.</w:t>
            </w:r>
            <w:r w:rsidRPr="00316A34"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注重教学过程的探究性，具备一定的教学智慧，能够激发学生 学习潜能和探究意识。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B5D31" w:rsidRPr="00316A34" w:rsidTr="00507DD5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教学效果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2" w:line="273" w:lineRule="auto"/>
              <w:ind w:left="103" w:right="9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7.</w:t>
            </w:r>
            <w:r w:rsidRPr="00316A34">
              <w:rPr>
                <w:rFonts w:ascii="宋体" w:eastAsia="宋体" w:hAnsi="宋体" w:cs="宋体"/>
                <w:spacing w:val="-7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能有效促进学习者理解所讲课程的知识结构与思想体系，掌握 所讲知识的运用情境、策略和方法。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6B5D31" w:rsidRPr="00316A34" w:rsidTr="00507DD5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6" w:line="273" w:lineRule="auto"/>
              <w:ind w:left="103" w:right="99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8.</w:t>
            </w:r>
            <w:r w:rsidRPr="00316A34">
              <w:rPr>
                <w:rFonts w:ascii="宋体" w:eastAsia="宋体" w:hAnsi="宋体" w:cs="宋体"/>
                <w:spacing w:val="54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能够激发学生学习兴趣，思考实验教学多方面的育人作用，感</w:t>
            </w:r>
            <w:r w:rsidRPr="00316A34">
              <w:rPr>
                <w:rFonts w:ascii="宋体" w:eastAsia="宋体" w:hAnsi="宋体" w:cs="宋体"/>
                <w:spacing w:val="-93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悟课程的意义与价值，培养学生形成批判反思的思维习惯，塑造</w:t>
            </w:r>
            <w:r w:rsidRPr="00316A34">
              <w:rPr>
                <w:rFonts w:ascii="宋体" w:eastAsia="宋体" w:hAnsi="宋体" w:cs="宋体"/>
                <w:spacing w:val="18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学生卓越担当的人生品格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B5D31" w:rsidRPr="00316A34" w:rsidTr="00507DD5">
        <w:trPr>
          <w:trHeight w:hRule="exact" w:val="689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148"/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教学仪态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0"/>
              <w:ind w:left="10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9.</w:t>
            </w:r>
            <w:r w:rsidRPr="00316A34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讲课者着装得体，教态自然大方，符合教师职业规范。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148"/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6B5D31" w:rsidRPr="00316A34" w:rsidTr="00507DD5">
        <w:trPr>
          <w:trHeight w:hRule="exact" w:val="1001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72" w:line="273" w:lineRule="auto"/>
              <w:ind w:left="103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10.教学语言（包括体态语）规范、准确，包括用普通话教学、</w:t>
            </w:r>
            <w:r w:rsidRPr="00316A34">
              <w:rPr>
                <w:rFonts w:ascii="宋体" w:eastAsia="宋体" w:hAnsi="宋体" w:cs="宋体"/>
                <w:spacing w:val="-90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语言表达流畅、语速合理和体态协调等。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B5D31" w:rsidRPr="00316A34" w:rsidTr="00507DD5">
        <w:trPr>
          <w:trHeight w:hRule="exact" w:val="672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141"/>
              <w:ind w:left="1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eastAsia="en-US"/>
              </w:rPr>
              <w:t>教学展示</w:t>
            </w:r>
            <w:r w:rsidRPr="00316A34">
              <w:rPr>
                <w:rFonts w:ascii="宋体" w:eastAsia="宋体" w:hAnsi="宋体" w:cs="宋体"/>
                <w:b/>
                <w:bCs/>
                <w:w w:val="99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6" w:line="273" w:lineRule="auto"/>
              <w:ind w:left="103" w:right="9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11.</w:t>
            </w:r>
            <w:r w:rsidRPr="00316A34">
              <w:rPr>
                <w:rFonts w:ascii="宋体" w:eastAsia="宋体" w:hAnsi="宋体" w:cs="宋体"/>
                <w:spacing w:val="2"/>
                <w:kern w:val="0"/>
                <w:sz w:val="24"/>
                <w:szCs w:val="24"/>
              </w:rPr>
              <w:t>文字书写规范，美观大方；合理运用板书且设计布局合理、</w:t>
            </w:r>
            <w:r w:rsidRPr="00316A34">
              <w:rPr>
                <w:rFonts w:ascii="宋体" w:eastAsia="宋体" w:hAnsi="宋体" w:cs="宋体"/>
                <w:spacing w:val="-99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整洁。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6B5D31" w:rsidRPr="00316A34" w:rsidRDefault="006B5D31" w:rsidP="00507DD5">
            <w:pPr>
              <w:spacing w:before="141"/>
              <w:ind w:left="31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en-US"/>
              </w:rPr>
            </w:pPr>
            <w:r w:rsidRPr="00316A34"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6B5D31" w:rsidRPr="00316A34" w:rsidTr="00507DD5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spacing w:before="16" w:line="273" w:lineRule="auto"/>
              <w:ind w:left="103" w:right="-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12.教学课件有先进的设计理念，具有交互性或动态感；素材格式 </w:t>
            </w:r>
            <w:r w:rsidRPr="00316A34"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规范，编辑效果（包括字体、字号，背景与内容的颜色、风格等）</w:t>
            </w:r>
            <w:r w:rsidRPr="00316A34">
              <w:rPr>
                <w:rFonts w:ascii="宋体" w:eastAsia="宋体" w:hAnsi="宋体" w:cs="宋体"/>
                <w:spacing w:val="-57"/>
                <w:kern w:val="0"/>
                <w:sz w:val="24"/>
                <w:szCs w:val="24"/>
              </w:rPr>
              <w:t xml:space="preserve"> </w:t>
            </w:r>
            <w:r w:rsidRPr="00316A34">
              <w:rPr>
                <w:rFonts w:ascii="宋体" w:eastAsia="宋体" w:hAnsi="宋体" w:cs="宋体"/>
                <w:kern w:val="0"/>
                <w:sz w:val="24"/>
                <w:szCs w:val="24"/>
              </w:rPr>
              <w:t>简洁、清新、美观。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31" w:rsidRPr="00316A34" w:rsidRDefault="006B5D31" w:rsidP="00507DD5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6B5D31" w:rsidRPr="00316A34" w:rsidRDefault="006B5D31" w:rsidP="006B5D31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6B5D31" w:rsidRPr="00316A34" w:rsidRDefault="006B5D31" w:rsidP="006B5D3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16A34">
        <w:rPr>
          <w:rFonts w:ascii="宋体" w:eastAsia="宋体" w:hAnsi="宋体" w:hint="eastAsia"/>
          <w:sz w:val="24"/>
          <w:szCs w:val="24"/>
        </w:rPr>
        <w:t>备注：</w:t>
      </w:r>
      <w:r w:rsidRPr="00316A34">
        <w:rPr>
          <w:rFonts w:ascii="宋体" w:eastAsia="宋体" w:hAnsi="宋体"/>
          <w:sz w:val="24"/>
          <w:szCs w:val="24"/>
        </w:rPr>
        <w:t>由于参赛选手是学生，降低了教学效果的评价，主要考察学生的教学基本能力。</w:t>
      </w:r>
    </w:p>
    <w:sectPr w:rsidR="006B5D31" w:rsidRPr="0031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9A" w:rsidRDefault="008A1A9A" w:rsidP="00B40ADB">
      <w:r>
        <w:separator/>
      </w:r>
    </w:p>
  </w:endnote>
  <w:endnote w:type="continuationSeparator" w:id="0">
    <w:p w:rsidR="008A1A9A" w:rsidRDefault="008A1A9A" w:rsidP="00B4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9A" w:rsidRDefault="008A1A9A" w:rsidP="00B40ADB">
      <w:r>
        <w:separator/>
      </w:r>
    </w:p>
  </w:footnote>
  <w:footnote w:type="continuationSeparator" w:id="0">
    <w:p w:rsidR="008A1A9A" w:rsidRDefault="008A1A9A" w:rsidP="00B4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0E"/>
    <w:rsid w:val="00227E0E"/>
    <w:rsid w:val="00280598"/>
    <w:rsid w:val="00316A34"/>
    <w:rsid w:val="0054606F"/>
    <w:rsid w:val="006065A8"/>
    <w:rsid w:val="006B5D31"/>
    <w:rsid w:val="00724E50"/>
    <w:rsid w:val="00734848"/>
    <w:rsid w:val="008A1A9A"/>
    <w:rsid w:val="008C16E6"/>
    <w:rsid w:val="0093229E"/>
    <w:rsid w:val="00A05A4F"/>
    <w:rsid w:val="00B40ADB"/>
    <w:rsid w:val="00CE3A62"/>
    <w:rsid w:val="00D403D6"/>
    <w:rsid w:val="00F145F2"/>
    <w:rsid w:val="00F54B15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6E98F"/>
  <w15:chartTrackingRefBased/>
  <w15:docId w15:val="{CC28F94C-02C2-48DD-B28B-749C970F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0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0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0ADB"/>
    <w:rPr>
      <w:sz w:val="18"/>
      <w:szCs w:val="18"/>
    </w:rPr>
  </w:style>
  <w:style w:type="table" w:styleId="a7">
    <w:name w:val="Table Grid"/>
    <w:basedOn w:val="a1"/>
    <w:uiPriority w:val="39"/>
    <w:rsid w:val="006B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YJW</dc:creator>
  <cp:keywords/>
  <dc:description/>
  <cp:lastModifiedBy>YJW</cp:lastModifiedBy>
  <cp:revision>12</cp:revision>
  <dcterms:created xsi:type="dcterms:W3CDTF">2022-03-25T03:09:00Z</dcterms:created>
  <dcterms:modified xsi:type="dcterms:W3CDTF">2022-03-28T02:21:00Z</dcterms:modified>
</cp:coreProperties>
</file>