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1284A" w14:textId="77777777" w:rsidR="00BC5DB1" w:rsidRPr="00BC5DB1" w:rsidRDefault="00BC5DB1" w:rsidP="00BC5DB1">
      <w:pPr>
        <w:snapToGrid w:val="0"/>
        <w:spacing w:line="560" w:lineRule="exact"/>
        <w:jc w:val="center"/>
        <w:rPr>
          <w:rFonts w:ascii="黑体" w:eastAsia="黑体" w:hAnsi="黑体" w:cs="仿宋"/>
          <w:sz w:val="32"/>
          <w:szCs w:val="32"/>
        </w:rPr>
      </w:pPr>
      <w:r w:rsidRPr="00BC5DB1">
        <w:rPr>
          <w:rFonts w:ascii="黑体" w:eastAsia="黑体" w:hAnsi="黑体" w:cs="仿宋" w:hint="eastAsia"/>
          <w:sz w:val="32"/>
          <w:szCs w:val="32"/>
          <w:lang w:bidi="ar"/>
        </w:rPr>
        <w:t>上海电机学院内部审计工作实施办法</w:t>
      </w:r>
    </w:p>
    <w:p w14:paraId="22D376B3" w14:textId="77777777" w:rsidR="00E26B32" w:rsidRDefault="005A0B21">
      <w:pPr>
        <w:widowControl/>
        <w:shd w:val="clear" w:color="auto" w:fill="FFFFFF"/>
        <w:snapToGrid w:val="0"/>
        <w:spacing w:beforeAutospacing="1" w:afterAutospacing="1" w:line="576" w:lineRule="exact"/>
        <w:jc w:val="center"/>
        <w:rPr>
          <w:rFonts w:ascii="黑体" w:eastAsia="黑体" w:hAnsi="宋体" w:cs="Tahoma"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宋体" w:cs="Tahoma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第一章  总 则</w:t>
      </w:r>
    </w:p>
    <w:p w14:paraId="257D865F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lang w:bidi="ar"/>
        </w:rPr>
        <w:t>第一条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bidi="ar"/>
        </w:rPr>
        <w:t xml:space="preserve"> 为了建立健全学校内部审计制度，规范内部审计工作，根据《中华人民共和国审计法》《审计署关于内部审计工作的规定》（审计署第11号令）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《教育系统内部审计工作规定》（中华人民共和国教育部第47号令）和《上海市教育系统内部审计工作规定》（沪教委审</w:t>
      </w:r>
      <w:r w:rsidR="005C6713"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〔2022〕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18号）等法律、法规，结合我校实际情况，</w:t>
      </w:r>
      <w:proofErr w:type="gramStart"/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特</w:t>
      </w:r>
      <w:proofErr w:type="gramEnd"/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修订本规定。</w:t>
      </w:r>
    </w:p>
    <w:p w14:paraId="5B98C014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第二条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学校内部审计是教育系统内部审计体系的组成部分，是审计人员对学校及其所属部门的财务收支、经济活动、内部控制、风险管理等和有关经济活动等实施独立、客观的监督、评价和建议，以促进学校完善、实现目标的活动。</w:t>
      </w:r>
    </w:p>
    <w:p w14:paraId="0E0DA9BE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第三条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学校依照有关法律法规、本实施规定和内部审计职业规范、结合本校实际情况，建立健全内部审计制度、明确内部审计工作的领导体制、职责权限、工作机构、人员配备、经费保障、审计结果运用和责任追究等。</w:t>
      </w:r>
    </w:p>
    <w:p w14:paraId="3D3595C5" w14:textId="77777777" w:rsidR="00E26B32" w:rsidRPr="00BC5DB1" w:rsidRDefault="005A0B21">
      <w:pPr>
        <w:widowControl/>
        <w:shd w:val="clear" w:color="auto" w:fill="FFFFFF"/>
        <w:snapToGrid w:val="0"/>
        <w:spacing w:beforeAutospacing="1" w:afterAutospacing="1" w:line="576" w:lineRule="exact"/>
        <w:jc w:val="center"/>
        <w:rPr>
          <w:rFonts w:ascii="黑体" w:eastAsia="黑体" w:hAnsi="宋体" w:cs="Tahoma"/>
          <w:bCs/>
          <w:kern w:val="0"/>
          <w:sz w:val="28"/>
          <w:szCs w:val="28"/>
          <w:shd w:val="clear" w:color="auto" w:fill="FFFFFF"/>
        </w:rPr>
      </w:pPr>
      <w:r w:rsidRPr="00BC5DB1">
        <w:rPr>
          <w:rFonts w:ascii="黑体" w:eastAsia="黑体" w:hAnsi="宋体" w:cs="Tahoma" w:hint="eastAsia"/>
          <w:bCs/>
          <w:kern w:val="0"/>
          <w:sz w:val="28"/>
          <w:szCs w:val="28"/>
          <w:shd w:val="clear" w:color="auto" w:fill="FFFFFF"/>
          <w:lang w:bidi="ar"/>
        </w:rPr>
        <w:t>第二章  内部审计机构和人员</w:t>
      </w:r>
    </w:p>
    <w:p w14:paraId="4BBF85CD" w14:textId="77777777" w:rsidR="00E26B32" w:rsidRPr="00BC5DB1" w:rsidRDefault="005A0B21">
      <w:pPr>
        <w:widowControl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第四条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为加强党对内部审计工作的领导，学校成立上海电机学院审计工作领导小组，在校党委领导下开展工作，负责部署内部审计工作，审议年度审计工作报告，研究制定内部审计改革方案、重大政策和发展战略，审议决策内部审计重大事项等。</w:t>
      </w:r>
    </w:p>
    <w:p w14:paraId="0D7CDE25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 xml:space="preserve">第五条 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审计处是学校负责内部审计工作的专设机构。在学校主要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lastRenderedPageBreak/>
        <w:t>负责人的领导下，依据国家法律、法规和政策以及上级部门和学校的规章制度，独立开展内部审计工作，并向其负责并报告工作。其中涉及审计计划确定、审计情况报告、审计结果运用、审计整改及责任追究、违规事项处理、违纪违法问题移送等重大事项，应当及时向校党委报告。</w:t>
      </w:r>
    </w:p>
    <w:p w14:paraId="0A62EEA9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第六条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学校下属独立核算的单位可以按照职责分明、科学管理的原则设置独立的内部审计机构；不设内部审计机构的单位，应有专门人员负责、协调内部审计工作。</w:t>
      </w:r>
    </w:p>
    <w:p w14:paraId="106A8C3C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第七条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根据学校内部审计高质量发展需要，学校保证内部审计机构履职所需的人员编制，建立专兼结合、结构合理的内部审计工作队伍。</w:t>
      </w:r>
    </w:p>
    <w:p w14:paraId="62928E2C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 xml:space="preserve">第八条 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严格坚持内部审计人员录用标准，合理配备具有审计、财务、经济、法律、管理、工程、信息技术等专业知识的内部审计人员。审计处负责人应当具备审计、财务、经济、法律等专业背景或工作经历。</w:t>
      </w:r>
    </w:p>
    <w:p w14:paraId="2B65068D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 xml:space="preserve">第九条 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完善内部审计人员考核评价制度和专业技术岗位评聘制度，保障内部审计人员享有相应的晋升、交流、任职、薪酬及相关待遇。</w:t>
      </w:r>
    </w:p>
    <w:p w14:paraId="5DB91D85" w14:textId="77777777" w:rsidR="00E26B32" w:rsidRPr="00BC5DB1" w:rsidRDefault="005A0B21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</w:t>
      </w: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第十条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学校审计处的机构变动、审计处负责人的任免或调动，应当以书面形式向市教育审计处备案。</w:t>
      </w:r>
    </w:p>
    <w:p w14:paraId="21AE7067" w14:textId="77777777" w:rsidR="00E26B32" w:rsidRPr="00BC5DB1" w:rsidRDefault="005A0B21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</w:t>
      </w: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第十一条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审计人员实施审计工作时，如发现与被审计部门或审计事项有直接利害关系的，应当回避。内部审计人员的回避，由审计处长决定；审计处长的回避，由学校主要负责人决定。</w:t>
      </w:r>
    </w:p>
    <w:p w14:paraId="3C1AE746" w14:textId="77777777" w:rsidR="00E26B32" w:rsidRPr="00BC5DB1" w:rsidRDefault="005A0B21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</w:t>
      </w: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第十二条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审计人员依法履行职责的行为受法律保护，任何单位和个人不得设置障碍和实施打击报复行为。</w:t>
      </w:r>
    </w:p>
    <w:p w14:paraId="6F2749AF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 xml:space="preserve"> 第十三条 </w:t>
      </w:r>
      <w:r w:rsidRPr="00BC5DB1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学校支持和保障内部审计人员通过参加业务培训、考取相关技术职称或者职业资格、以审代训、开展理论研究等，提高职业胜任能力和职业道德水平。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审计过程中，应当严格执行内部审计准则和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lastRenderedPageBreak/>
        <w:t>内部审计人员职业道德规范，保证审计业务质量。</w:t>
      </w:r>
    </w:p>
    <w:p w14:paraId="5142B5EF" w14:textId="77777777" w:rsidR="00E26B32" w:rsidRPr="00BC5DB1" w:rsidRDefault="00E26B32">
      <w:pPr>
        <w:spacing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</w:p>
    <w:p w14:paraId="074A794E" w14:textId="77777777" w:rsidR="00E26B32" w:rsidRPr="00BC5DB1" w:rsidRDefault="005A0B21">
      <w:pPr>
        <w:spacing w:line="520" w:lineRule="exact"/>
        <w:ind w:firstLineChars="200" w:firstLine="562"/>
        <w:jc w:val="center"/>
        <w:rPr>
          <w:rFonts w:ascii="仿宋" w:eastAsia="仿宋" w:hAnsi="仿宋" w:cs="宋体"/>
          <w:b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第三章  内部审计职责和权限</w:t>
      </w:r>
    </w:p>
    <w:p w14:paraId="4F1C52E4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第十四条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</w:t>
      </w:r>
      <w:r w:rsidRPr="00BC5DB1"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审计处结合学校实际，建立健全与审计全覆盖相适应的工作机制，对管理、分配、使用公共资金、国有资产、国有资源，以及内部管理的领导人员履行经济责任情况，在5年的周期内，实行审计全覆盖。</w:t>
      </w:r>
    </w:p>
    <w:p w14:paraId="0CA4DF74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第十五条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审计处对学校及其所属部门的下列事项进行审计：</w:t>
      </w:r>
    </w:p>
    <w:p w14:paraId="2C1D2AD3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)贯彻落实国家重大政策、决策部署情况；</w:t>
      </w:r>
    </w:p>
    <w:p w14:paraId="7600B7A4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(二)发展规划、战略决策、重大措施和年度业务计划执行情况；</w:t>
      </w:r>
    </w:p>
    <w:p w14:paraId="14920A5D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(三)财务报告、决算报告、财政财务收支和预算管理情况；</w:t>
      </w:r>
    </w:p>
    <w:p w14:paraId="41A447F5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(四)建设项目管理及运营维护的全生命周期情况；</w:t>
      </w:r>
    </w:p>
    <w:p w14:paraId="5669685B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(五)信息化项目建设、管理及运营维护情况；</w:t>
      </w:r>
    </w:p>
    <w:p w14:paraId="24D5498C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(六)内部控制及风险管理情况；</w:t>
      </w:r>
    </w:p>
    <w:p w14:paraId="25733536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(七)资金、资产、资源的管理和效益情况；</w:t>
      </w:r>
    </w:p>
    <w:p w14:paraId="4FCD18AE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(八)办学、科研、后勤保障等主要业务活动的管理和效益情况；</w:t>
      </w:r>
    </w:p>
    <w:p w14:paraId="0A38B0AB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(九)学校二级单位负责人履行经济责任情况；</w:t>
      </w:r>
    </w:p>
    <w:p w14:paraId="3BDE4159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(十)自然资源资产管理和生态环境保护责任的履行情况；</w:t>
      </w:r>
    </w:p>
    <w:p w14:paraId="587DDA22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(十一)境外机构、境外资产和境外经济活动情况；</w:t>
      </w:r>
    </w:p>
    <w:p w14:paraId="6F262C48" w14:textId="77777777" w:rsidR="00E26B32" w:rsidRPr="00BC5DB1" w:rsidRDefault="005A0B21">
      <w:pPr>
        <w:spacing w:line="36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(十二)国家有关规定和本单位要求办理的其他事项。</w:t>
      </w:r>
    </w:p>
    <w:p w14:paraId="267DAF82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学校开展领导人员经济责任审计和自然资源资产离任审计，参照国家和上海市的有关规定执行。</w:t>
      </w:r>
    </w:p>
    <w:p w14:paraId="3EC2D0B0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lastRenderedPageBreak/>
        <w:t xml:space="preserve">第十六条 </w:t>
      </w:r>
      <w:r w:rsidRPr="00BC5DB1">
        <w:rPr>
          <w:rFonts w:ascii="仿宋" w:eastAsia="仿宋" w:hAnsi="仿宋" w:cs="仿宋" w:hint="eastAsia"/>
          <w:sz w:val="28"/>
          <w:szCs w:val="28"/>
        </w:rPr>
        <w:t>审计处协助学校主要负责人督促落实审计发现问题的整改工作：</w:t>
      </w:r>
    </w:p>
    <w:p w14:paraId="52CCCE32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)督促落实审计机关等发现问题的整改工作；</w:t>
      </w:r>
    </w:p>
    <w:p w14:paraId="160F4156" w14:textId="77777777" w:rsidR="00E26B32" w:rsidRPr="00BC5DB1" w:rsidRDefault="005A0B2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(二)督促落实内部审计发现问题的整改工作，跟踪检查整改情况。</w:t>
      </w:r>
    </w:p>
    <w:p w14:paraId="624A4CAB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第十七条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审计处对学校所属单位内部审计工作进行指导和监督。学校下属各独立核算单位的各类审计报告应及时</w:t>
      </w:r>
      <w:proofErr w:type="gramStart"/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交学校</w:t>
      </w:r>
      <w:proofErr w:type="gramEnd"/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审计处备案。</w:t>
      </w:r>
    </w:p>
    <w:p w14:paraId="576C2073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第十八条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学校各二级单位接受与资产、资金管理或内部控制有关的审计</w:t>
      </w:r>
      <w:r w:rsidR="00EC11B5"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、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评估或检查等，其书面结果的报告应及时报审计处备案。</w:t>
      </w:r>
    </w:p>
    <w:p w14:paraId="6A25BDEE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第十九条</w:t>
      </w:r>
      <w:r w:rsidRPr="00BC5DB1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审计处在履行审计职责时，具有下列主要权限：</w:t>
      </w:r>
    </w:p>
    <w:p w14:paraId="44F451B7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)参加或列席有关会议，召开与审计事项有关的会议；</w:t>
      </w:r>
    </w:p>
    <w:p w14:paraId="6BEFB5CA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(二)参与研究制定有关规章制度，提出制定内部审计规章制度的建议；</w:t>
      </w:r>
    </w:p>
    <w:p w14:paraId="661DFE31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三)要求被审计单位按时报送贯彻落实重大政策措施、发展规划、战略决策、业务计划执行、财政财务收支、建设项目投资管理运营维护、信息化项目投资管理运营维护、自然资源资产管理和生态环境保护、内部控制和风险管理等有关资料(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含相关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电子数据，下同),以及必要的计算机技术文档；</w:t>
      </w:r>
    </w:p>
    <w:p w14:paraId="27AD88BA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(四)检查有关财政财务收支、经济活动、内部控制、风险管理的资料、文件和现场勘察实物；</w:t>
      </w:r>
    </w:p>
    <w:p w14:paraId="476302C3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(五)检查有关计算机系统及其电子数据和资料；</w:t>
      </w:r>
    </w:p>
    <w:p w14:paraId="3C6DDFB6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(六)就审计事项中的有关问题，向有关部门和个人开展调查和询</w:t>
      </w:r>
      <w:r w:rsidRPr="00BC5DB1">
        <w:rPr>
          <w:rFonts w:ascii="仿宋" w:eastAsia="仿宋" w:hAnsi="仿宋" w:cs="仿宋" w:hint="eastAsia"/>
          <w:sz w:val="28"/>
          <w:szCs w:val="28"/>
        </w:rPr>
        <w:lastRenderedPageBreak/>
        <w:t>问，取得相关证明材料；</w:t>
      </w:r>
    </w:p>
    <w:p w14:paraId="5E2C2008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(七)对正在进行的严重违法违规、严重损失浪费行为及时向学校主要负责人报告，经同意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作出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临时制止决定；</w:t>
      </w:r>
    </w:p>
    <w:p w14:paraId="5DD5C7B8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(八)对可能被转移、隐匿、篡改、毁弃的会计凭证、会计账簿、会计报表以及与经济活动有关的资料，经学校主要负责人批准，有权予以暂时封存；</w:t>
      </w:r>
    </w:p>
    <w:p w14:paraId="6D5BBE80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(九)提出纠正、处理违法违规行为的意见和改进管理、提高绩效的建议；</w:t>
      </w:r>
    </w:p>
    <w:p w14:paraId="73A81A79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(十)对违法违规和造成损失浪费的被审计部门和人员，给予通报批评或者提出追究责任的建议；</w:t>
      </w:r>
    </w:p>
    <w:p w14:paraId="130C9C68" w14:textId="77777777" w:rsidR="00E26B32" w:rsidRPr="00BC5DB1" w:rsidRDefault="005A0B21">
      <w:pPr>
        <w:numPr>
          <w:ilvl w:val="0"/>
          <w:numId w:val="1"/>
        </w:numPr>
        <w:spacing w:line="520" w:lineRule="exact"/>
        <w:ind w:firstLineChars="200" w:firstLine="560"/>
      </w:pPr>
      <w:r w:rsidRPr="00BC5DB1">
        <w:rPr>
          <w:rFonts w:ascii="仿宋" w:eastAsia="仿宋" w:hAnsi="仿宋" w:cs="仿宋" w:hint="eastAsia"/>
          <w:sz w:val="28"/>
          <w:szCs w:val="28"/>
        </w:rPr>
        <w:t>对严格遵守财经法规、管理规范有效、贡献突出的被审计单位和个人，可以向单位党组织、主要负责人提出表彰建议。</w:t>
      </w:r>
    </w:p>
    <w:p w14:paraId="65D8EC6A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第二十条</w:t>
      </w:r>
      <w:r w:rsidRPr="00BC5DB1">
        <w:rPr>
          <w:rFonts w:ascii="仿宋" w:eastAsia="仿宋" w:hAnsi="仿宋" w:cs="仿宋" w:hint="eastAsia"/>
          <w:sz w:val="28"/>
          <w:szCs w:val="28"/>
        </w:rPr>
        <w:t xml:space="preserve"> 被审计对象应当配合内部审计工作，按照要求提供相关资料，负责人应当对所提供资料的及时性、真实性和完整性负责。 </w:t>
      </w:r>
    </w:p>
    <w:p w14:paraId="4DF285E9" w14:textId="77777777" w:rsidR="00E26B32" w:rsidRPr="00BC5DB1" w:rsidRDefault="005A0B21">
      <w:pPr>
        <w:jc w:val="center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第四章  内部审计管理</w:t>
      </w:r>
    </w:p>
    <w:p w14:paraId="6C080898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第二十一条</w:t>
      </w:r>
      <w:r w:rsidRPr="00BC5DB1">
        <w:rPr>
          <w:rFonts w:ascii="仿宋" w:eastAsia="仿宋" w:hAnsi="仿宋" w:cs="仿宋" w:hint="eastAsia"/>
          <w:sz w:val="28"/>
          <w:szCs w:val="28"/>
        </w:rPr>
        <w:t> 审计工作领导小组及主要负责人应当定期听取内部审计工作汇报，加强对内部审计发展战略、年度审计计划、审计质量控制、审计发现问题整改和审计队伍建设等重要事项的管理，决定向校党委汇报的重大事项。审计处负责人须及时向学校主要负责人报告内部审计工作重大事项。</w:t>
      </w:r>
    </w:p>
    <w:p w14:paraId="0B3E9DF7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 xml:space="preserve">第二十二条 </w:t>
      </w:r>
      <w:r w:rsidRPr="00BC5DB1">
        <w:rPr>
          <w:rFonts w:ascii="仿宋" w:eastAsia="仿宋" w:hAnsi="仿宋" w:cs="仿宋" w:hint="eastAsia"/>
          <w:sz w:val="28"/>
          <w:szCs w:val="28"/>
        </w:rPr>
        <w:t>审计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处应当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依照审计法律法规、行业准则和实务指南</w:t>
      </w:r>
      <w:r w:rsidRPr="00BC5DB1">
        <w:rPr>
          <w:rFonts w:ascii="仿宋" w:eastAsia="仿宋" w:hAnsi="仿宋" w:cs="仿宋" w:hint="eastAsia"/>
          <w:sz w:val="28"/>
          <w:szCs w:val="28"/>
        </w:rPr>
        <w:lastRenderedPageBreak/>
        <w:t>等建立健全内部审计工作规范，并按规范实施审计。</w:t>
      </w:r>
    </w:p>
    <w:p w14:paraId="7C3ED230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第二十三条 </w:t>
      </w:r>
      <w:r w:rsidRPr="00BC5DB1">
        <w:rPr>
          <w:rFonts w:ascii="仿宋" w:eastAsia="仿宋" w:hAnsi="仿宋" w:cs="仿宋" w:hint="eastAsia"/>
          <w:sz w:val="28"/>
          <w:szCs w:val="28"/>
        </w:rPr>
        <w:t> 审计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处应当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根据学校发展目标、治理结构、管理体制、风险状况等，科学合理地确定内部审计发展战略、制定内部审计计划。</w:t>
      </w:r>
    </w:p>
    <w:p w14:paraId="111263E4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第二十四条</w:t>
      </w:r>
      <w:r w:rsidRPr="00BC5DB1">
        <w:rPr>
          <w:rFonts w:ascii="仿宋" w:eastAsia="仿宋" w:hAnsi="仿宋" w:cs="仿宋" w:hint="eastAsia"/>
          <w:sz w:val="28"/>
          <w:szCs w:val="28"/>
        </w:rPr>
        <w:t> 审计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处应当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运用现代审计理念和方法，坚持风险和问题导向，优化审计业务组织方式，加强审计信息化建设，全面提高审计效率。</w:t>
      </w:r>
    </w:p>
    <w:p w14:paraId="098EDD66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 xml:space="preserve">第二十五条 </w:t>
      </w:r>
      <w:r w:rsidRPr="00BC5DB1">
        <w:rPr>
          <w:rFonts w:ascii="仿宋" w:eastAsia="仿宋" w:hAnsi="仿宋" w:cs="仿宋" w:hint="eastAsia"/>
          <w:sz w:val="28"/>
          <w:szCs w:val="28"/>
        </w:rPr>
        <w:t>审计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处应当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增强政治意识，着眼于促进问题解决，立足于促进机制建设，对审计发现问题做到事实清楚、定性准确，并在分析根本原因的基础上提出审计建议，通过与相关单位合作促进学校事业发展。</w:t>
      </w:r>
    </w:p>
    <w:p w14:paraId="48D0550A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 xml:space="preserve">第二十六条 </w:t>
      </w:r>
      <w:r w:rsidRPr="00BC5DB1">
        <w:rPr>
          <w:rFonts w:ascii="仿宋" w:eastAsia="仿宋" w:hAnsi="仿宋" w:cs="仿宋" w:hint="eastAsia"/>
          <w:sz w:val="28"/>
          <w:szCs w:val="28"/>
        </w:rPr>
        <w:t>审计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处应当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加强自身内部控制建设，合理设置审计岗位和职责分工、优化审计业务流程，完善审计全面质量控制。</w:t>
      </w:r>
    </w:p>
    <w:p w14:paraId="7B5B494E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第二十七条 </w:t>
      </w:r>
      <w:r w:rsidRPr="00BC5DB1">
        <w:rPr>
          <w:rFonts w:ascii="仿宋" w:eastAsia="仿宋" w:hAnsi="仿宋" w:cs="仿宋" w:hint="eastAsia"/>
          <w:sz w:val="28"/>
          <w:szCs w:val="28"/>
        </w:rPr>
        <w:t>审计处应建立健全本单位及所属单位内部审计工作评价制度，促进提升审计业务与审计管理的专业化水平。</w:t>
      </w:r>
    </w:p>
    <w:p w14:paraId="78182C05" w14:textId="77777777" w:rsidR="00E26B32" w:rsidRPr="00BC5DB1" w:rsidRDefault="00E26B32">
      <w:pPr>
        <w:rPr>
          <w:rFonts w:ascii="仿宋" w:eastAsia="仿宋" w:hAnsi="仿宋" w:cs="仿宋"/>
          <w:sz w:val="28"/>
          <w:szCs w:val="28"/>
        </w:rPr>
      </w:pPr>
    </w:p>
    <w:p w14:paraId="525DB13A" w14:textId="77777777" w:rsidR="00E26B32" w:rsidRPr="00BC5DB1" w:rsidRDefault="005A0B21">
      <w:pPr>
        <w:jc w:val="center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第五章  内部审计结果运用</w:t>
      </w:r>
    </w:p>
    <w:p w14:paraId="6F64F02F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Calibri" w:eastAsia="仿宋" w:hAnsi="Calibri" w:cs="Calibri"/>
          <w:sz w:val="28"/>
          <w:szCs w:val="28"/>
        </w:rPr>
        <w:t> </w:t>
      </w: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 xml:space="preserve">第二十八条 </w:t>
      </w:r>
      <w:r w:rsidRPr="00BC5DB1">
        <w:rPr>
          <w:rFonts w:ascii="仿宋" w:eastAsia="仿宋" w:hAnsi="仿宋" w:cs="仿宋" w:hint="eastAsia"/>
          <w:sz w:val="28"/>
          <w:szCs w:val="28"/>
        </w:rPr>
        <w:t>学校不断完善审计发现问题整改机制，明确被审计部门主要负责人为整改第一责任人，完善审计整改结果报告制度、审计整改情况跟踪检查制度，审计整改约谈制度，推动审计发现问题的整改落</w:t>
      </w:r>
      <w:r w:rsidRPr="00BC5DB1">
        <w:rPr>
          <w:rFonts w:ascii="仿宋" w:eastAsia="仿宋" w:hAnsi="仿宋" w:cs="仿宋" w:hint="eastAsia"/>
          <w:sz w:val="28"/>
          <w:szCs w:val="28"/>
        </w:rPr>
        <w:lastRenderedPageBreak/>
        <w:t>实。整改工作按学校相关制度文件的要求与精神开展。</w:t>
      </w:r>
    </w:p>
    <w:p w14:paraId="0E5F2D6B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Calibri" w:eastAsia="仿宋" w:hAnsi="Calibri" w:cs="Calibri"/>
          <w:sz w:val="28"/>
          <w:szCs w:val="28"/>
        </w:rPr>
        <w:t> </w:t>
      </w: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 xml:space="preserve">第二十九条 </w:t>
      </w:r>
      <w:r w:rsidRPr="00BC5DB1">
        <w:rPr>
          <w:rFonts w:ascii="仿宋" w:eastAsia="仿宋" w:hAnsi="仿宋" w:cs="仿宋" w:hint="eastAsia"/>
          <w:sz w:val="28"/>
          <w:szCs w:val="28"/>
        </w:rPr>
        <w:t>学校建立健全审计结果及整改情况在一定范围内公开制度。</w:t>
      </w:r>
    </w:p>
    <w:p w14:paraId="745E1C89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第三十条</w:t>
      </w:r>
      <w:r w:rsidRPr="00BC5DB1">
        <w:rPr>
          <w:rFonts w:ascii="仿宋" w:eastAsia="仿宋" w:hAnsi="仿宋" w:cs="仿宋" w:hint="eastAsia"/>
          <w:sz w:val="28"/>
          <w:szCs w:val="28"/>
        </w:rPr>
        <w:t>  学校对审计发现的典型性、普遍性问题，及时分析研究，制定和完善相关管理制度，建立健全内部控制措施；对审计发现的倾向性问题，开展审计调查，出具审计管理建议书，为科学决策提供建议。</w:t>
      </w:r>
    </w:p>
    <w:p w14:paraId="5979BC96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第三十一条</w:t>
      </w:r>
      <w:r w:rsidRPr="00BC5DB1"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</w:t>
      </w:r>
      <w:r w:rsidRPr="00BC5DB1">
        <w:rPr>
          <w:rFonts w:ascii="仿宋" w:eastAsia="仿宋" w:hAnsi="仿宋" w:cs="仿宋" w:hint="eastAsia"/>
          <w:sz w:val="28"/>
          <w:szCs w:val="28"/>
        </w:rPr>
        <w:t>学校不断加强内部审计机构、纪检监察、巡察、组织人事等内部监督力量的协作配合，建立信息共享、结果共用、重要事项共同实施、整改问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责共同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落实等工作机制。</w:t>
      </w:r>
    </w:p>
    <w:p w14:paraId="2E44BA68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 xml:space="preserve">第三十二条 </w:t>
      </w:r>
      <w:r w:rsidRPr="00BC5DB1">
        <w:rPr>
          <w:rFonts w:ascii="仿宋" w:eastAsia="仿宋" w:hAnsi="仿宋" w:cs="仿宋" w:hint="eastAsia"/>
          <w:sz w:val="28"/>
          <w:szCs w:val="28"/>
        </w:rPr>
        <w:t>学校应当将内部审计结果及整改情况作为考核、任免、奖惩干部和制定政策、完善制度的重要参考。</w:t>
      </w:r>
    </w:p>
    <w:p w14:paraId="1DB0018C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第三十三条</w:t>
      </w:r>
      <w:r w:rsidRPr="00BC5DB1">
        <w:rPr>
          <w:rFonts w:ascii="仿宋" w:eastAsia="仿宋" w:hAnsi="仿宋" w:cs="仿宋" w:hint="eastAsia"/>
          <w:sz w:val="28"/>
          <w:szCs w:val="28"/>
        </w:rPr>
        <w:t xml:space="preserve"> 学校在对所属单位开展审计时，将有效利用所属单位内部审计力量和成果。对所属单位内部审计发现且已经纠正的问题不再在审计报告中反映。</w:t>
      </w:r>
    </w:p>
    <w:p w14:paraId="04382291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  <w:shd w:val="clear" w:color="auto" w:fill="FFFFFF"/>
          <w:lang w:bidi="ar"/>
        </w:rPr>
      </w:pPr>
      <w:r w:rsidRPr="00BC5DB1">
        <w:rPr>
          <w:rFonts w:ascii="Calibri" w:eastAsia="仿宋" w:hAnsi="Calibri" w:cs="Calibri"/>
          <w:sz w:val="28"/>
          <w:szCs w:val="28"/>
        </w:rPr>
        <w:t> </w:t>
      </w: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第三十四条</w:t>
      </w:r>
      <w:r w:rsidRPr="00BC5DB1">
        <w:rPr>
          <w:rFonts w:ascii="仿宋" w:eastAsia="仿宋" w:hAnsi="仿宋" w:cs="仿宋" w:hint="eastAsia"/>
          <w:sz w:val="28"/>
          <w:szCs w:val="28"/>
        </w:rPr>
        <w:t xml:space="preserve"> 审计处对内部审计发现的重大违纪违法问题线索，在向学校党委、主要负责人报告的同时，须按照学校要求及时向上海市教育委员会审计处报告，并按照管辖权限依法依规及时移送纪检监察机关，涉嫌违法犯罪的，依法移送司法机关。</w:t>
      </w:r>
    </w:p>
    <w:p w14:paraId="7892CBD2" w14:textId="77777777" w:rsidR="00E26B32" w:rsidRPr="00BC5DB1" w:rsidRDefault="005A0B21">
      <w:pPr>
        <w:widowControl/>
        <w:shd w:val="clear" w:color="auto" w:fill="FFFFFF"/>
        <w:snapToGrid w:val="0"/>
        <w:spacing w:beforeAutospacing="1" w:afterAutospacing="1" w:line="576" w:lineRule="exact"/>
        <w:jc w:val="center"/>
        <w:rPr>
          <w:rFonts w:ascii="黑体" w:eastAsia="黑体" w:hAnsi="宋体" w:cs="Tahoma"/>
          <w:bCs/>
          <w:kern w:val="0"/>
          <w:sz w:val="28"/>
          <w:szCs w:val="28"/>
          <w:shd w:val="clear" w:color="auto" w:fill="FFFFFF"/>
        </w:rPr>
      </w:pPr>
      <w:r w:rsidRPr="00BC5DB1">
        <w:rPr>
          <w:rFonts w:ascii="黑体" w:eastAsia="黑体" w:hAnsi="宋体" w:cs="Tahoma" w:hint="eastAsia"/>
          <w:bCs/>
          <w:kern w:val="0"/>
          <w:sz w:val="28"/>
          <w:szCs w:val="28"/>
          <w:shd w:val="clear" w:color="auto" w:fill="FFFFFF"/>
          <w:lang w:bidi="ar"/>
        </w:rPr>
        <w:t>第六章 责任追究</w:t>
      </w:r>
    </w:p>
    <w:p w14:paraId="32A22B81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第三十五条</w:t>
      </w:r>
      <w:r w:rsidRPr="00BC5DB1">
        <w:rPr>
          <w:rFonts w:ascii="仿宋" w:eastAsia="仿宋" w:hAnsi="仿宋" w:cs="仿宋" w:hint="eastAsia"/>
          <w:sz w:val="28"/>
          <w:szCs w:val="28"/>
        </w:rPr>
        <w:t> 被审计部门有下列情形之一的，由审计工作领导小组、主要负责人责令改正，并对直接负责的主管人员和其他直接责任人员进行处理：</w:t>
      </w:r>
    </w:p>
    <w:p w14:paraId="126BC337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)拒绝接受或者不配合内部审计工作的；</w:t>
      </w:r>
    </w:p>
    <w:p w14:paraId="4B2CD62B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(二)拒绝、拖延提供与内部审计事项有关的资料，或者提供资料不真实、不完整的；</w:t>
      </w:r>
    </w:p>
    <w:p w14:paraId="12210A83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(三)拒不纠正审计发现问题的；</w:t>
      </w:r>
    </w:p>
    <w:p w14:paraId="189D03BB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(四)整改不力、屡审屡犯的；</w:t>
      </w:r>
    </w:p>
    <w:p w14:paraId="5AA4E2FE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(五)违反国家规定或者学校内部规定的其他情形。</w:t>
      </w:r>
    </w:p>
    <w:p w14:paraId="02A4FDBF" w14:textId="77777777" w:rsidR="00E26B32" w:rsidRPr="00BC5DB1" w:rsidRDefault="005A0B21">
      <w:pPr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b/>
          <w:bCs/>
          <w:sz w:val="28"/>
          <w:szCs w:val="28"/>
        </w:rPr>
        <w:t>第三十六条 </w:t>
      </w:r>
      <w:r w:rsidRPr="00BC5DB1">
        <w:rPr>
          <w:rFonts w:ascii="仿宋" w:eastAsia="仿宋" w:hAnsi="仿宋" w:cs="仿宋" w:hint="eastAsia"/>
          <w:sz w:val="28"/>
          <w:szCs w:val="28"/>
        </w:rPr>
        <w:t>审计处和内部审计人员有下列情形之一的，由学校党委对直接负责的主管人员和其他直接责任人员进行处理；涉嫌犯罪的，依法追究刑事责任：</w:t>
      </w:r>
    </w:p>
    <w:p w14:paraId="0EA74934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</w:t>
      </w:r>
      <w:proofErr w:type="gramStart"/>
      <w:r w:rsidRPr="00BC5DB1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BC5DB1">
        <w:rPr>
          <w:rFonts w:ascii="仿宋" w:eastAsia="仿宋" w:hAnsi="仿宋" w:cs="仿宋" w:hint="eastAsia"/>
          <w:sz w:val="28"/>
          <w:szCs w:val="28"/>
        </w:rPr>
        <w:t>)玩忽职守、不认真履行审计职责造成严重后果的；</w:t>
      </w:r>
    </w:p>
    <w:p w14:paraId="42B007F1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(二)隐瞒审计查出的问题或者提供虚假审计报告的；</w:t>
      </w:r>
    </w:p>
    <w:p w14:paraId="762D6DEE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(三)泄露或向他人非法提供国家秘密、工作秘密、商业秘密、个人隐私和个人信息的；</w:t>
      </w:r>
    </w:p>
    <w:p w14:paraId="47DF4B4E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(四)利用职权谋取私利的；</w:t>
      </w:r>
    </w:p>
    <w:p w14:paraId="5C58D550" w14:textId="77777777" w:rsidR="00E26B32" w:rsidRPr="00BC5DB1" w:rsidRDefault="005A0B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C5DB1">
        <w:rPr>
          <w:rFonts w:ascii="仿宋" w:eastAsia="仿宋" w:hAnsi="仿宋" w:cs="仿宋" w:hint="eastAsia"/>
          <w:sz w:val="28"/>
          <w:szCs w:val="28"/>
        </w:rPr>
        <w:t>(五)违反国家规定或者学校内部规定的其他情形。</w:t>
      </w:r>
    </w:p>
    <w:p w14:paraId="56FC4011" w14:textId="77777777" w:rsidR="00E26B32" w:rsidRPr="00BC5DB1" w:rsidRDefault="005A0B21">
      <w:pPr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BC5DB1">
        <w:rPr>
          <w:rFonts w:ascii="仿宋" w:eastAsia="仿宋" w:hAnsi="仿宋" w:cs="宋体" w:hint="eastAsia"/>
          <w:b/>
          <w:kern w:val="0"/>
          <w:sz w:val="28"/>
          <w:szCs w:val="28"/>
          <w:lang w:bidi="ar"/>
        </w:rPr>
        <w:t>第三十七条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</w:t>
      </w:r>
      <w:r w:rsidRPr="00BC5DB1">
        <w:rPr>
          <w:rFonts w:ascii="仿宋" w:eastAsia="仿宋" w:hAnsi="仿宋" w:cs="仿宋" w:hint="eastAsia"/>
          <w:sz w:val="28"/>
          <w:szCs w:val="28"/>
        </w:rPr>
        <w:t>内部审计人员因履行职责受到打击、报复、陷害的，主要负责人应当及时采取保护措施，并对相关责任人员进行处理；涉嫌</w:t>
      </w:r>
      <w:r w:rsidRPr="00BC5DB1">
        <w:rPr>
          <w:rFonts w:ascii="仿宋" w:eastAsia="仿宋" w:hAnsi="仿宋" w:cs="仿宋" w:hint="eastAsia"/>
          <w:sz w:val="28"/>
          <w:szCs w:val="28"/>
        </w:rPr>
        <w:lastRenderedPageBreak/>
        <w:t>犯罪的，移送司法机关依法追究刑事责任。</w:t>
      </w:r>
    </w:p>
    <w:p w14:paraId="2632BC7F" w14:textId="77777777" w:rsidR="00E26B32" w:rsidRPr="00BC5DB1" w:rsidRDefault="005A0B21">
      <w:pPr>
        <w:widowControl/>
        <w:shd w:val="clear" w:color="auto" w:fill="FFFFFF"/>
        <w:snapToGrid w:val="0"/>
        <w:spacing w:beforeAutospacing="1" w:afterAutospacing="1" w:line="576" w:lineRule="exact"/>
        <w:jc w:val="center"/>
        <w:rPr>
          <w:rFonts w:ascii="仿宋" w:eastAsia="仿宋" w:hAnsi="仿宋" w:cs="Tahoma"/>
          <w:b/>
          <w:kern w:val="0"/>
          <w:sz w:val="28"/>
          <w:szCs w:val="28"/>
          <w:shd w:val="clear" w:color="auto" w:fill="FFFFFF"/>
        </w:rPr>
      </w:pPr>
      <w:r w:rsidRPr="00BC5DB1">
        <w:rPr>
          <w:rFonts w:ascii="仿宋" w:eastAsia="仿宋" w:hAnsi="仿宋" w:cs="Tahoma" w:hint="eastAsia"/>
          <w:b/>
          <w:kern w:val="0"/>
          <w:sz w:val="28"/>
          <w:szCs w:val="28"/>
          <w:shd w:val="clear" w:color="auto" w:fill="FFFFFF"/>
          <w:lang w:bidi="ar"/>
        </w:rPr>
        <w:t>第七章 附 则</w:t>
      </w:r>
    </w:p>
    <w:p w14:paraId="03761255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bCs/>
          <w:kern w:val="0"/>
          <w:sz w:val="28"/>
          <w:szCs w:val="28"/>
          <w:lang w:bidi="ar"/>
        </w:rPr>
        <w:t>第三十八条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学校附属单位的内部审计工作可以参照本办法执行。</w:t>
      </w:r>
    </w:p>
    <w:p w14:paraId="63A9F136" w14:textId="77777777" w:rsidR="00E26B32" w:rsidRPr="00BC5DB1" w:rsidRDefault="005A0B21">
      <w:pPr>
        <w:spacing w:line="520" w:lineRule="exact"/>
        <w:ind w:firstLineChars="200" w:firstLine="562"/>
        <w:rPr>
          <w:rFonts w:ascii="仿宋" w:eastAsia="仿宋" w:hAnsi="仿宋" w:cs="宋体"/>
          <w:kern w:val="0"/>
          <w:sz w:val="28"/>
          <w:szCs w:val="28"/>
        </w:rPr>
      </w:pPr>
      <w:r w:rsidRPr="00BC5DB1">
        <w:rPr>
          <w:rFonts w:ascii="仿宋" w:eastAsia="仿宋" w:hAnsi="仿宋" w:cs="宋体" w:hint="eastAsia"/>
          <w:b/>
          <w:sz w:val="28"/>
          <w:szCs w:val="28"/>
          <w:lang w:bidi="ar"/>
        </w:rPr>
        <w:t>第三十九条</w:t>
      </w:r>
      <w:r w:rsidRPr="00BC5DB1">
        <w:rPr>
          <w:rFonts w:ascii="仿宋" w:eastAsia="仿宋" w:hAnsi="仿宋" w:cs="宋体" w:hint="eastAsia"/>
          <w:sz w:val="28"/>
          <w:szCs w:val="28"/>
          <w:lang w:bidi="ar"/>
        </w:rPr>
        <w:t xml:space="preserve"> </w:t>
      </w:r>
      <w:r w:rsidRPr="00BC5DB1">
        <w:rPr>
          <w:rFonts w:ascii="仿宋" w:eastAsia="仿宋" w:hAnsi="仿宋" w:cs="宋体" w:hint="eastAsia"/>
          <w:kern w:val="0"/>
          <w:sz w:val="28"/>
          <w:szCs w:val="28"/>
          <w:lang w:bidi="ar"/>
        </w:rPr>
        <w:t>本办法由审计处负责解释。</w:t>
      </w:r>
    </w:p>
    <w:p w14:paraId="09979683" w14:textId="77777777" w:rsidR="00E26B32" w:rsidRPr="00BC5DB1" w:rsidRDefault="005A0B21">
      <w:pPr>
        <w:snapToGrid w:val="0"/>
        <w:spacing w:line="500" w:lineRule="atLeast"/>
        <w:ind w:rightChars="-60" w:right="-126" w:firstLineChars="100" w:firstLine="281"/>
        <w:jc w:val="left"/>
        <w:rPr>
          <w:rFonts w:ascii="仿宋" w:eastAsia="仿宋" w:hAnsi="仿宋" w:cs="宋体"/>
          <w:sz w:val="28"/>
          <w:szCs w:val="28"/>
          <w:lang w:bidi="ar"/>
        </w:rPr>
      </w:pPr>
      <w:r w:rsidRPr="00BC5DB1">
        <w:rPr>
          <w:rFonts w:ascii="仿宋" w:eastAsia="仿宋" w:hAnsi="仿宋" w:cs="宋体" w:hint="eastAsia"/>
          <w:b/>
          <w:sz w:val="28"/>
          <w:szCs w:val="28"/>
          <w:lang w:bidi="ar"/>
        </w:rPr>
        <w:t xml:space="preserve">  第四十条 </w:t>
      </w:r>
      <w:r w:rsidRPr="00BC5DB1">
        <w:rPr>
          <w:rFonts w:ascii="仿宋" w:eastAsia="仿宋" w:hAnsi="仿宋" w:cs="宋体" w:hint="eastAsia"/>
          <w:sz w:val="28"/>
          <w:szCs w:val="28"/>
          <w:lang w:bidi="ar"/>
        </w:rPr>
        <w:t>本办法自颁布之日起施行。原《上海电机学院关于内部审计工作暂行规定》（沪</w:t>
      </w:r>
      <w:proofErr w:type="gramStart"/>
      <w:r w:rsidRPr="00BC5DB1">
        <w:rPr>
          <w:rFonts w:ascii="仿宋" w:eastAsia="仿宋" w:hAnsi="仿宋" w:cs="宋体" w:hint="eastAsia"/>
          <w:sz w:val="28"/>
          <w:szCs w:val="28"/>
          <w:lang w:bidi="ar"/>
        </w:rPr>
        <w:t>电机院审〔2018〕</w:t>
      </w:r>
      <w:proofErr w:type="gramEnd"/>
      <w:r w:rsidRPr="00BC5DB1">
        <w:rPr>
          <w:rFonts w:ascii="仿宋" w:eastAsia="仿宋" w:hAnsi="仿宋" w:cs="宋体" w:hint="eastAsia"/>
          <w:sz w:val="28"/>
          <w:szCs w:val="28"/>
          <w:lang w:bidi="ar"/>
        </w:rPr>
        <w:t>298号同时废止。</w:t>
      </w:r>
    </w:p>
    <w:p w14:paraId="1775D6AA" w14:textId="77777777" w:rsidR="00E26B32" w:rsidRPr="00BC5DB1" w:rsidRDefault="00E26B32"/>
    <w:sectPr w:rsidR="00E26B32" w:rsidRPr="00BC5DB1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F90D6" w14:textId="77777777" w:rsidR="00281A2E" w:rsidRDefault="00281A2E" w:rsidP="00BC5DB1">
      <w:r>
        <w:separator/>
      </w:r>
    </w:p>
  </w:endnote>
  <w:endnote w:type="continuationSeparator" w:id="0">
    <w:p w14:paraId="6769A875" w14:textId="77777777" w:rsidR="00281A2E" w:rsidRDefault="00281A2E" w:rsidP="00BC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0D69" w14:textId="77777777" w:rsidR="00281A2E" w:rsidRDefault="00281A2E" w:rsidP="00BC5DB1">
      <w:r>
        <w:separator/>
      </w:r>
    </w:p>
  </w:footnote>
  <w:footnote w:type="continuationSeparator" w:id="0">
    <w:p w14:paraId="258EC233" w14:textId="77777777" w:rsidR="00281A2E" w:rsidRDefault="00281A2E" w:rsidP="00BC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5125B79"/>
    <w:multiLevelType w:val="singleLevel"/>
    <w:tmpl w:val="F5125B79"/>
    <w:lvl w:ilvl="0">
      <w:start w:val="1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14092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FmMGFlNjRjYzg2YzhkMzgyM2Y2NTAzNmFhMGNhMjYifQ=="/>
  </w:docVars>
  <w:rsids>
    <w:rsidRoot w:val="00E26B32"/>
    <w:rsid w:val="0003335C"/>
    <w:rsid w:val="00083EF8"/>
    <w:rsid w:val="00281A2E"/>
    <w:rsid w:val="003D7EC4"/>
    <w:rsid w:val="00467CC7"/>
    <w:rsid w:val="005A0B21"/>
    <w:rsid w:val="005C6713"/>
    <w:rsid w:val="006F2CDE"/>
    <w:rsid w:val="007C27B2"/>
    <w:rsid w:val="007E2BF2"/>
    <w:rsid w:val="00B308B6"/>
    <w:rsid w:val="00BC5DB1"/>
    <w:rsid w:val="00E26B32"/>
    <w:rsid w:val="00E6482C"/>
    <w:rsid w:val="00EC11B5"/>
    <w:rsid w:val="017471F2"/>
    <w:rsid w:val="01B02E25"/>
    <w:rsid w:val="0213141D"/>
    <w:rsid w:val="02454286"/>
    <w:rsid w:val="02F216FC"/>
    <w:rsid w:val="03190CB5"/>
    <w:rsid w:val="03BA052D"/>
    <w:rsid w:val="03FC1079"/>
    <w:rsid w:val="042042C5"/>
    <w:rsid w:val="04D168D7"/>
    <w:rsid w:val="051B47FF"/>
    <w:rsid w:val="05483AD3"/>
    <w:rsid w:val="05494959"/>
    <w:rsid w:val="054D733B"/>
    <w:rsid w:val="0557022B"/>
    <w:rsid w:val="05DB04A3"/>
    <w:rsid w:val="0687687D"/>
    <w:rsid w:val="068E7B23"/>
    <w:rsid w:val="06C937F2"/>
    <w:rsid w:val="06D32F7D"/>
    <w:rsid w:val="07632E46"/>
    <w:rsid w:val="08534C69"/>
    <w:rsid w:val="086107EB"/>
    <w:rsid w:val="08767256"/>
    <w:rsid w:val="08DC4C5E"/>
    <w:rsid w:val="092832A9"/>
    <w:rsid w:val="09546EAB"/>
    <w:rsid w:val="098A7CDE"/>
    <w:rsid w:val="099F7A3A"/>
    <w:rsid w:val="0A206DCD"/>
    <w:rsid w:val="0A984BB5"/>
    <w:rsid w:val="0ADD2F10"/>
    <w:rsid w:val="0B0C7351"/>
    <w:rsid w:val="0B377DCD"/>
    <w:rsid w:val="0CC55A09"/>
    <w:rsid w:val="0D9F44AC"/>
    <w:rsid w:val="0DFE7425"/>
    <w:rsid w:val="0E1025B7"/>
    <w:rsid w:val="0E2D3866"/>
    <w:rsid w:val="0E360478"/>
    <w:rsid w:val="0E477A8E"/>
    <w:rsid w:val="0E62693A"/>
    <w:rsid w:val="0E8813E4"/>
    <w:rsid w:val="0FCE7EF0"/>
    <w:rsid w:val="118922C6"/>
    <w:rsid w:val="119D0D03"/>
    <w:rsid w:val="11E25574"/>
    <w:rsid w:val="1223779D"/>
    <w:rsid w:val="12922832"/>
    <w:rsid w:val="13751279"/>
    <w:rsid w:val="138010B5"/>
    <w:rsid w:val="13B034D0"/>
    <w:rsid w:val="146523FF"/>
    <w:rsid w:val="149F40AE"/>
    <w:rsid w:val="14E6675C"/>
    <w:rsid w:val="14FC3F92"/>
    <w:rsid w:val="158741A4"/>
    <w:rsid w:val="15F27940"/>
    <w:rsid w:val="16497E1D"/>
    <w:rsid w:val="166A2CFA"/>
    <w:rsid w:val="167F4E7B"/>
    <w:rsid w:val="16F9128C"/>
    <w:rsid w:val="173C2D6C"/>
    <w:rsid w:val="173D7210"/>
    <w:rsid w:val="17F65611"/>
    <w:rsid w:val="17F672C1"/>
    <w:rsid w:val="18310307"/>
    <w:rsid w:val="18EC5D11"/>
    <w:rsid w:val="190D2C12"/>
    <w:rsid w:val="19633FB6"/>
    <w:rsid w:val="19704F4F"/>
    <w:rsid w:val="1A262FD9"/>
    <w:rsid w:val="1A7E72F2"/>
    <w:rsid w:val="1AB5423B"/>
    <w:rsid w:val="1AF30C24"/>
    <w:rsid w:val="1B001A6A"/>
    <w:rsid w:val="1B2A083A"/>
    <w:rsid w:val="1B9E5DA3"/>
    <w:rsid w:val="1BA90122"/>
    <w:rsid w:val="1CBE732C"/>
    <w:rsid w:val="1D47222C"/>
    <w:rsid w:val="1D4B3D09"/>
    <w:rsid w:val="1D61352C"/>
    <w:rsid w:val="1DF42DFE"/>
    <w:rsid w:val="1E0839A8"/>
    <w:rsid w:val="1E6D6A00"/>
    <w:rsid w:val="1EC40F43"/>
    <w:rsid w:val="1F581DE3"/>
    <w:rsid w:val="1F6317DE"/>
    <w:rsid w:val="206D3F96"/>
    <w:rsid w:val="211865F8"/>
    <w:rsid w:val="211A17BB"/>
    <w:rsid w:val="21BE0A8F"/>
    <w:rsid w:val="21CB18BC"/>
    <w:rsid w:val="220F3557"/>
    <w:rsid w:val="22680EB9"/>
    <w:rsid w:val="22E9024C"/>
    <w:rsid w:val="22FD3CF7"/>
    <w:rsid w:val="2306139A"/>
    <w:rsid w:val="23103EFD"/>
    <w:rsid w:val="23A04781"/>
    <w:rsid w:val="245D3254"/>
    <w:rsid w:val="247D3F77"/>
    <w:rsid w:val="24A74545"/>
    <w:rsid w:val="24D44C08"/>
    <w:rsid w:val="25C97EC1"/>
    <w:rsid w:val="25E707F7"/>
    <w:rsid w:val="25E916DB"/>
    <w:rsid w:val="25EC1D2E"/>
    <w:rsid w:val="26C73F91"/>
    <w:rsid w:val="26FF11E8"/>
    <w:rsid w:val="271B474C"/>
    <w:rsid w:val="276A3FF6"/>
    <w:rsid w:val="277A5916"/>
    <w:rsid w:val="280500CD"/>
    <w:rsid w:val="286F11F3"/>
    <w:rsid w:val="28E33AB1"/>
    <w:rsid w:val="29A80A63"/>
    <w:rsid w:val="29CC4423"/>
    <w:rsid w:val="29D60DFE"/>
    <w:rsid w:val="2A557F75"/>
    <w:rsid w:val="2ABE10E0"/>
    <w:rsid w:val="2B3F3533"/>
    <w:rsid w:val="2B9864EF"/>
    <w:rsid w:val="2BB60EE7"/>
    <w:rsid w:val="2BEE4621"/>
    <w:rsid w:val="2BF0264B"/>
    <w:rsid w:val="2DED43AB"/>
    <w:rsid w:val="2E0D1C6B"/>
    <w:rsid w:val="2E344AC3"/>
    <w:rsid w:val="2E905A1F"/>
    <w:rsid w:val="2F083808"/>
    <w:rsid w:val="2F322CAE"/>
    <w:rsid w:val="2FDF42F0"/>
    <w:rsid w:val="2FF342E1"/>
    <w:rsid w:val="30040840"/>
    <w:rsid w:val="301B57BD"/>
    <w:rsid w:val="30872907"/>
    <w:rsid w:val="309D08C8"/>
    <w:rsid w:val="30C96794"/>
    <w:rsid w:val="30DE5FA1"/>
    <w:rsid w:val="31175F84"/>
    <w:rsid w:val="313528AE"/>
    <w:rsid w:val="3196502D"/>
    <w:rsid w:val="31ED3189"/>
    <w:rsid w:val="32B141B6"/>
    <w:rsid w:val="33006681"/>
    <w:rsid w:val="33062754"/>
    <w:rsid w:val="33BF2903"/>
    <w:rsid w:val="33CF2B46"/>
    <w:rsid w:val="344C1CF1"/>
    <w:rsid w:val="34B01B96"/>
    <w:rsid w:val="35546B2F"/>
    <w:rsid w:val="357D65D2"/>
    <w:rsid w:val="35A34645"/>
    <w:rsid w:val="35A65106"/>
    <w:rsid w:val="35E0115D"/>
    <w:rsid w:val="3669730D"/>
    <w:rsid w:val="36DE3E63"/>
    <w:rsid w:val="36E92171"/>
    <w:rsid w:val="37704D82"/>
    <w:rsid w:val="38991974"/>
    <w:rsid w:val="38B44A00"/>
    <w:rsid w:val="39162FC5"/>
    <w:rsid w:val="39EB027B"/>
    <w:rsid w:val="3A2931D7"/>
    <w:rsid w:val="3A371445"/>
    <w:rsid w:val="3A3C2826"/>
    <w:rsid w:val="3A4E0DDD"/>
    <w:rsid w:val="3A9D0D2D"/>
    <w:rsid w:val="3AF61375"/>
    <w:rsid w:val="3B003081"/>
    <w:rsid w:val="3B027CA5"/>
    <w:rsid w:val="3B273268"/>
    <w:rsid w:val="3BA66882"/>
    <w:rsid w:val="3BC92571"/>
    <w:rsid w:val="3BF0614F"/>
    <w:rsid w:val="3C692D66"/>
    <w:rsid w:val="3CF278A5"/>
    <w:rsid w:val="3D3712CD"/>
    <w:rsid w:val="3D595B76"/>
    <w:rsid w:val="3DF05BE8"/>
    <w:rsid w:val="3E9E1A93"/>
    <w:rsid w:val="3FB1402D"/>
    <w:rsid w:val="3FB86B84"/>
    <w:rsid w:val="40241F6D"/>
    <w:rsid w:val="4047615A"/>
    <w:rsid w:val="40BF3F42"/>
    <w:rsid w:val="41221F3D"/>
    <w:rsid w:val="41EC6FB9"/>
    <w:rsid w:val="42BC2E2F"/>
    <w:rsid w:val="42EB1F4D"/>
    <w:rsid w:val="431B20BB"/>
    <w:rsid w:val="4339622E"/>
    <w:rsid w:val="439E16EA"/>
    <w:rsid w:val="440A05FC"/>
    <w:rsid w:val="445175A7"/>
    <w:rsid w:val="45EA380F"/>
    <w:rsid w:val="4669507C"/>
    <w:rsid w:val="474160EF"/>
    <w:rsid w:val="47633357"/>
    <w:rsid w:val="47646136"/>
    <w:rsid w:val="47664B2B"/>
    <w:rsid w:val="47743CD8"/>
    <w:rsid w:val="479D1F63"/>
    <w:rsid w:val="47E349BA"/>
    <w:rsid w:val="483D231C"/>
    <w:rsid w:val="4886147B"/>
    <w:rsid w:val="48E72752"/>
    <w:rsid w:val="493279A7"/>
    <w:rsid w:val="49896528"/>
    <w:rsid w:val="4A683443"/>
    <w:rsid w:val="4AB21733"/>
    <w:rsid w:val="4AC131FF"/>
    <w:rsid w:val="4AC46D25"/>
    <w:rsid w:val="4ADA74BB"/>
    <w:rsid w:val="4ADF1DF5"/>
    <w:rsid w:val="4CBB5F06"/>
    <w:rsid w:val="4D39629D"/>
    <w:rsid w:val="4DE0619F"/>
    <w:rsid w:val="4E265601"/>
    <w:rsid w:val="4E3441C2"/>
    <w:rsid w:val="4F1162B1"/>
    <w:rsid w:val="4F532425"/>
    <w:rsid w:val="4FF93A80"/>
    <w:rsid w:val="50295071"/>
    <w:rsid w:val="503A1DD7"/>
    <w:rsid w:val="50D13F4A"/>
    <w:rsid w:val="51E15098"/>
    <w:rsid w:val="5212481A"/>
    <w:rsid w:val="524F5C6B"/>
    <w:rsid w:val="52756B57"/>
    <w:rsid w:val="52831274"/>
    <w:rsid w:val="52FC4B82"/>
    <w:rsid w:val="530E3233"/>
    <w:rsid w:val="533C1422"/>
    <w:rsid w:val="53497756"/>
    <w:rsid w:val="53DF3BB9"/>
    <w:rsid w:val="543B3389"/>
    <w:rsid w:val="549D43FB"/>
    <w:rsid w:val="55B462AC"/>
    <w:rsid w:val="55C0458D"/>
    <w:rsid w:val="563C1E65"/>
    <w:rsid w:val="56503B63"/>
    <w:rsid w:val="571C1C97"/>
    <w:rsid w:val="584F02B5"/>
    <w:rsid w:val="58896EB8"/>
    <w:rsid w:val="59C962AE"/>
    <w:rsid w:val="5A59591F"/>
    <w:rsid w:val="5A8B5A6B"/>
    <w:rsid w:val="5AAA6A0D"/>
    <w:rsid w:val="5B081745"/>
    <w:rsid w:val="5B836255"/>
    <w:rsid w:val="5BA504AD"/>
    <w:rsid w:val="5C420C22"/>
    <w:rsid w:val="5C654427"/>
    <w:rsid w:val="5C6739B4"/>
    <w:rsid w:val="5D4C06F6"/>
    <w:rsid w:val="5D642591"/>
    <w:rsid w:val="5DE01A1A"/>
    <w:rsid w:val="5E0570CF"/>
    <w:rsid w:val="5E1B6804"/>
    <w:rsid w:val="5EE65064"/>
    <w:rsid w:val="5F4914FA"/>
    <w:rsid w:val="5F836BA4"/>
    <w:rsid w:val="6009767F"/>
    <w:rsid w:val="60620F67"/>
    <w:rsid w:val="60714E01"/>
    <w:rsid w:val="60753C7E"/>
    <w:rsid w:val="60C56EFB"/>
    <w:rsid w:val="60FD6695"/>
    <w:rsid w:val="611D6D37"/>
    <w:rsid w:val="613B4A7D"/>
    <w:rsid w:val="618E553F"/>
    <w:rsid w:val="61FE3330"/>
    <w:rsid w:val="62D41677"/>
    <w:rsid w:val="63462575"/>
    <w:rsid w:val="635146B8"/>
    <w:rsid w:val="636C36C9"/>
    <w:rsid w:val="63C33BC6"/>
    <w:rsid w:val="63C67212"/>
    <w:rsid w:val="63E44F41"/>
    <w:rsid w:val="64430863"/>
    <w:rsid w:val="6497295D"/>
    <w:rsid w:val="64AA1D6F"/>
    <w:rsid w:val="654F7E2F"/>
    <w:rsid w:val="65BB267B"/>
    <w:rsid w:val="65EB11B2"/>
    <w:rsid w:val="66973983"/>
    <w:rsid w:val="67010561"/>
    <w:rsid w:val="671E2DBD"/>
    <w:rsid w:val="672C089D"/>
    <w:rsid w:val="67B1035E"/>
    <w:rsid w:val="67EA4382"/>
    <w:rsid w:val="6894168D"/>
    <w:rsid w:val="68F4037D"/>
    <w:rsid w:val="695232F6"/>
    <w:rsid w:val="6A0E1913"/>
    <w:rsid w:val="6A136F29"/>
    <w:rsid w:val="6A3A6264"/>
    <w:rsid w:val="6A5F216E"/>
    <w:rsid w:val="6ABF49BB"/>
    <w:rsid w:val="6B045478"/>
    <w:rsid w:val="6B87197D"/>
    <w:rsid w:val="6BBD539F"/>
    <w:rsid w:val="6BF10C61"/>
    <w:rsid w:val="6C360CAD"/>
    <w:rsid w:val="6D934609"/>
    <w:rsid w:val="6DB1246A"/>
    <w:rsid w:val="6DCE3893"/>
    <w:rsid w:val="6DDB7D5E"/>
    <w:rsid w:val="6FB16BCC"/>
    <w:rsid w:val="6FED5B27"/>
    <w:rsid w:val="703E6382"/>
    <w:rsid w:val="707855F6"/>
    <w:rsid w:val="710F0F4D"/>
    <w:rsid w:val="71494FDF"/>
    <w:rsid w:val="714A678D"/>
    <w:rsid w:val="717C3606"/>
    <w:rsid w:val="72646532"/>
    <w:rsid w:val="730363B5"/>
    <w:rsid w:val="730C2768"/>
    <w:rsid w:val="73D23A5D"/>
    <w:rsid w:val="74422E57"/>
    <w:rsid w:val="747D2AB7"/>
    <w:rsid w:val="7688664F"/>
    <w:rsid w:val="78411105"/>
    <w:rsid w:val="78A82F32"/>
    <w:rsid w:val="79610E7A"/>
    <w:rsid w:val="79894B12"/>
    <w:rsid w:val="79C21DD2"/>
    <w:rsid w:val="79C63670"/>
    <w:rsid w:val="7A813A3B"/>
    <w:rsid w:val="7AAA4D40"/>
    <w:rsid w:val="7AEB07E6"/>
    <w:rsid w:val="7AF32D61"/>
    <w:rsid w:val="7BA31929"/>
    <w:rsid w:val="7BF30969"/>
    <w:rsid w:val="7C3A0D26"/>
    <w:rsid w:val="7C9F686B"/>
    <w:rsid w:val="7CBB5010"/>
    <w:rsid w:val="7D5A6459"/>
    <w:rsid w:val="7D943A85"/>
    <w:rsid w:val="7DE15CAB"/>
    <w:rsid w:val="7EDB3DB9"/>
    <w:rsid w:val="7F0A3C2A"/>
    <w:rsid w:val="7F3936CF"/>
    <w:rsid w:val="7F694A34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9EC0BE"/>
  <w15:docId w15:val="{98DA0B38-3723-4FB6-BB4B-982E4B5E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5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C5D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C5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C5DB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634</Words>
  <Characters>3614</Characters>
  <Application>Microsoft Office Word</Application>
  <DocSecurity>0</DocSecurity>
  <Lines>30</Lines>
  <Paragraphs>8</Paragraphs>
  <ScaleCrop>false</ScaleCrop>
  <Company>Win10NeT.COM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7</cp:revision>
  <dcterms:created xsi:type="dcterms:W3CDTF">2014-10-29T12:08:00Z</dcterms:created>
  <dcterms:modified xsi:type="dcterms:W3CDTF">2024-06-25T07:55:00Z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BF6DACE371014182B625B84C895708BF_12</vt:lpwstr>
  </property>
</Properties>
</file>