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7D69" w14:textId="77777777" w:rsidR="00CB0EE6" w:rsidRDefault="00CB0EE6" w:rsidP="00CB0EE6">
      <w:pPr>
        <w:spacing w:line="560" w:lineRule="exact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bookmarkStart w:id="0" w:name="_Hlk96938542"/>
      <w:bookmarkEnd w:id="0"/>
      <w:r>
        <w:rPr>
          <w:rFonts w:ascii="黑体" w:eastAsia="黑体" w:hAnsi="宋体" w:cs="黑体"/>
          <w:sz w:val="32"/>
          <w:szCs w:val="32"/>
          <w:lang w:bidi="ar"/>
        </w:rPr>
        <w:t>2</w:t>
      </w:r>
    </w:p>
    <w:p w14:paraId="7ADA1E00" w14:textId="77777777" w:rsidR="00CB0EE6" w:rsidRDefault="00CB0EE6" w:rsidP="00CB0EE6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1CBDE5C1" w14:textId="77777777" w:rsidR="00CB0EE6" w:rsidRDefault="00CB0EE6" w:rsidP="00CB0EE6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3C23EB6A" w14:textId="77777777" w:rsidR="00CB0EE6" w:rsidRDefault="00CB0EE6" w:rsidP="00CB0EE6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首届上海市课程</w:t>
      </w:r>
      <w:proofErr w:type="gramStart"/>
      <w:r>
        <w:rPr>
          <w:rFonts w:ascii="黑体" w:eastAsia="黑体" w:hAnsi="宋体" w:cs="黑体" w:hint="eastAsia"/>
          <w:sz w:val="48"/>
          <w:szCs w:val="48"/>
          <w:lang w:bidi="ar"/>
        </w:rPr>
        <w:t>思政教学</w:t>
      </w:r>
      <w:proofErr w:type="gramEnd"/>
      <w:r>
        <w:rPr>
          <w:rFonts w:ascii="黑体" w:eastAsia="黑体" w:hAnsi="宋体" w:cs="黑体" w:hint="eastAsia"/>
          <w:sz w:val="48"/>
          <w:szCs w:val="48"/>
          <w:lang w:bidi="ar"/>
        </w:rPr>
        <w:t>设计展示活动</w:t>
      </w:r>
    </w:p>
    <w:p w14:paraId="490B143A" w14:textId="77777777" w:rsidR="00CB0EE6" w:rsidRDefault="00CB0EE6" w:rsidP="00CB0EE6">
      <w:pPr>
        <w:spacing w:line="360" w:lineRule="auto"/>
        <w:jc w:val="center"/>
        <w:rPr>
          <w:rFonts w:ascii="黑体" w:eastAsia="黑体" w:hAnsi="宋体"/>
          <w:sz w:val="48"/>
          <w:szCs w:val="48"/>
        </w:rPr>
      </w:pPr>
      <w:r>
        <w:rPr>
          <w:rFonts w:ascii="黑体" w:eastAsia="黑体" w:hAnsi="宋体" w:cs="黑体" w:hint="eastAsia"/>
          <w:sz w:val="48"/>
          <w:szCs w:val="48"/>
          <w:lang w:bidi="ar"/>
        </w:rPr>
        <w:t>校内选拔教师报名表</w:t>
      </w:r>
    </w:p>
    <w:p w14:paraId="4913E34A" w14:textId="77777777" w:rsidR="00CB0EE6" w:rsidRDefault="00CB0EE6" w:rsidP="00CB0EE6">
      <w:pPr>
        <w:spacing w:line="560" w:lineRule="exact"/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1B036F24" w14:textId="77777777" w:rsidR="00CB0EE6" w:rsidRDefault="00CB0EE6" w:rsidP="00CB0EE6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6DCB8913" w14:textId="77777777" w:rsidR="00CB0EE6" w:rsidRDefault="00CB0EE6" w:rsidP="00CB0EE6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所在学院：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</w:t>
      </w: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3456854E" w14:textId="77777777" w:rsidR="00CB0EE6" w:rsidRDefault="00CB0EE6" w:rsidP="00CB0EE6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课程名称：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7644CE49" w14:textId="77777777" w:rsidR="00CB0EE6" w:rsidRDefault="00CB0EE6" w:rsidP="00CB0EE6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课程负责人：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</w:t>
      </w:r>
    </w:p>
    <w:p w14:paraId="48AAB543" w14:textId="77777777" w:rsidR="00CB0EE6" w:rsidRDefault="00CB0EE6" w:rsidP="00CB0EE6">
      <w:pPr>
        <w:spacing w:line="600" w:lineRule="exact"/>
        <w:ind w:right="28" w:firstLineChars="350" w:firstLine="1050"/>
        <w:jc w:val="left"/>
        <w:rPr>
          <w:rFonts w:ascii="黑体" w:eastAsia="黑体" w:hAnsi="宋体"/>
          <w:sz w:val="30"/>
          <w:szCs w:val="30"/>
          <w:u w:val="single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联系电话：</w:t>
      </w:r>
      <w:r>
        <w:rPr>
          <w:rFonts w:ascii="黑体" w:eastAsia="黑体" w:hAnsi="宋体" w:hint="eastAsia"/>
          <w:sz w:val="30"/>
          <w:szCs w:val="30"/>
          <w:u w:val="single"/>
          <w:lang w:bidi="ar"/>
        </w:rPr>
        <w:t xml:space="preserve">                                  </w:t>
      </w:r>
    </w:p>
    <w:p w14:paraId="57F8B729" w14:textId="77777777" w:rsidR="00CB0EE6" w:rsidRDefault="00CB0EE6" w:rsidP="00CB0EE6">
      <w:pPr>
        <w:spacing w:line="560" w:lineRule="exact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      </w:t>
      </w:r>
      <w:r>
        <w:rPr>
          <w:rFonts w:ascii="黑体" w:eastAsia="黑体" w:hAnsi="宋体" w:cs="黑体" w:hint="eastAsia"/>
          <w:sz w:val="30"/>
          <w:szCs w:val="30"/>
          <w:lang w:bidi="ar"/>
        </w:rPr>
        <w:t>展示组别：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（只能选择一组打</w:t>
      </w:r>
      <w:r>
        <w:rPr>
          <w:rFonts w:ascii="仿宋_GB2312" w:eastAsia="仿宋_GB2312" w:hAnsi="仿宋" w:hint="eastAsia"/>
          <w:sz w:val="30"/>
          <w:szCs w:val="30"/>
          <w:lang w:bidi="ar"/>
        </w:rPr>
        <w:t>√，不能多选）</w:t>
      </w:r>
    </w:p>
    <w:p w14:paraId="7B978857" w14:textId="77777777" w:rsidR="00CB0EE6" w:rsidRDefault="00CB0EE6" w:rsidP="00CB0EE6">
      <w:pPr>
        <w:spacing w:line="56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□人文艺术组（文学、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历史学、哲学、</w:t>
      </w:r>
      <w:proofErr w:type="gramStart"/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艺术学类专业</w:t>
      </w:r>
      <w:proofErr w:type="gramEnd"/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）</w:t>
      </w:r>
    </w:p>
    <w:p w14:paraId="7F5679BF" w14:textId="77777777" w:rsidR="00CB0EE6" w:rsidRDefault="00CB0EE6" w:rsidP="00CB0EE6">
      <w:pPr>
        <w:spacing w:line="520" w:lineRule="exact"/>
        <w:ind w:leftChars="498" w:left="1346" w:hangingChars="100" w:hanging="3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□社会科学组（经济学、管理学、法学、教育学、体育类专业）</w:t>
      </w:r>
    </w:p>
    <w:p w14:paraId="3389963D" w14:textId="77777777" w:rsidR="00CB0EE6" w:rsidRDefault="00CB0EE6" w:rsidP="00CB0EE6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□自然科学组1（理学类专业）</w:t>
      </w:r>
    </w:p>
    <w:p w14:paraId="405573C2" w14:textId="77777777" w:rsidR="00CB0EE6" w:rsidRDefault="00CB0EE6" w:rsidP="00CB0EE6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□自然科学组2（工学、农学、医学类专业）</w:t>
      </w:r>
    </w:p>
    <w:p w14:paraId="2946ABE6" w14:textId="77777777" w:rsidR="00CB0EE6" w:rsidRDefault="00CB0EE6" w:rsidP="00CB0EE6">
      <w:pPr>
        <w:spacing w:line="520" w:lineRule="exact"/>
        <w:ind w:firstLineChars="350" w:firstLine="1050"/>
        <w:rPr>
          <w:rFonts w:ascii="等线" w:eastAsia="等线" w:hAnsi="等线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□研究生教育综合专业组</w:t>
      </w:r>
    </w:p>
    <w:p w14:paraId="173D68E7" w14:textId="77777777" w:rsidR="00CB0EE6" w:rsidRDefault="00CB0EE6" w:rsidP="00CB0EE6">
      <w:pPr>
        <w:spacing w:line="520" w:lineRule="exact"/>
        <w:ind w:firstLineChars="350" w:firstLine="10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□职业教育专业组</w:t>
      </w:r>
    </w:p>
    <w:p w14:paraId="29EE314C" w14:textId="77777777" w:rsidR="00CB0EE6" w:rsidRDefault="00CB0EE6" w:rsidP="00CB0EE6">
      <w:pPr>
        <w:spacing w:line="520" w:lineRule="exact"/>
        <w:ind w:firstLineChars="350" w:firstLine="1050"/>
        <w:rPr>
          <w:rFonts w:ascii="黑体" w:eastAsia="黑体" w:hAnsi="宋体"/>
          <w:sz w:val="36"/>
          <w:szCs w:val="36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□继续教育综合专业组</w:t>
      </w:r>
      <w:r>
        <w:rPr>
          <w:rFonts w:ascii="黑体" w:eastAsia="黑体" w:hAnsi="宋体" w:hint="eastAsia"/>
          <w:sz w:val="36"/>
          <w:szCs w:val="36"/>
          <w:lang w:bidi="ar"/>
        </w:rPr>
        <w:t xml:space="preserve"> </w:t>
      </w:r>
    </w:p>
    <w:p w14:paraId="31E6001C" w14:textId="77777777" w:rsidR="00CB0EE6" w:rsidRDefault="00CB0EE6" w:rsidP="00CB0EE6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  <w:lang w:bidi="ar"/>
        </w:rPr>
        <w:t xml:space="preserve"> </w:t>
      </w:r>
    </w:p>
    <w:p w14:paraId="5F9F014B" w14:textId="77777777" w:rsidR="00CB0EE6" w:rsidRDefault="00CB0EE6" w:rsidP="00CB0EE6">
      <w:pPr>
        <w:spacing w:line="560" w:lineRule="exact"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cs="黑体" w:hint="eastAsia"/>
          <w:sz w:val="30"/>
          <w:szCs w:val="30"/>
          <w:lang w:bidi="ar"/>
        </w:rPr>
        <w:t>二〇二二年五月</w:t>
      </w:r>
    </w:p>
    <w:p w14:paraId="72019341" w14:textId="77777777" w:rsidR="00CB0EE6" w:rsidRDefault="00CB0EE6" w:rsidP="00CB0EE6">
      <w:pPr>
        <w:widowControl/>
        <w:jc w:val="center"/>
        <w:rPr>
          <w:rFonts w:ascii="方正小标宋简体" w:eastAsia="方正小标宋简体" w:hAnsi="等线"/>
          <w:sz w:val="32"/>
          <w:szCs w:val="32"/>
          <w:lang w:bidi="ar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t xml:space="preserve"> </w:t>
      </w:r>
    </w:p>
    <w:p w14:paraId="417B0BDD" w14:textId="77777777" w:rsidR="00CB0EE6" w:rsidRDefault="00CB0EE6" w:rsidP="00CB0EE6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</w:p>
    <w:p w14:paraId="288302D1" w14:textId="77777777" w:rsidR="00CB0EE6" w:rsidRPr="00CA6289" w:rsidRDefault="00CB0EE6" w:rsidP="00CB0EE6">
      <w:pPr>
        <w:autoSpaceDE w:val="0"/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sz w:val="38"/>
          <w:szCs w:val="38"/>
        </w:rPr>
      </w:pPr>
      <w:r w:rsidRPr="00CA6289">
        <w:rPr>
          <w:rFonts w:ascii="华文中宋" w:eastAsia="华文中宋" w:hAnsi="华文中宋" w:hint="eastAsia"/>
          <w:sz w:val="38"/>
          <w:szCs w:val="38"/>
        </w:rPr>
        <w:lastRenderedPageBreak/>
        <w:t>填写说明</w:t>
      </w:r>
    </w:p>
    <w:p w14:paraId="450FC41F" w14:textId="77777777" w:rsidR="00CB0EE6" w:rsidRDefault="00CB0EE6" w:rsidP="00CB0EE6">
      <w:pPr>
        <w:widowControl/>
        <w:jc w:val="center"/>
        <w:rPr>
          <w:rFonts w:ascii="方正小标宋简体" w:eastAsia="方正小标宋简体" w:hAnsi="等线"/>
          <w:sz w:val="32"/>
          <w:szCs w:val="32"/>
        </w:rPr>
      </w:pPr>
      <w:r>
        <w:rPr>
          <w:rFonts w:ascii="方正小标宋简体" w:eastAsia="方正小标宋简体" w:hAnsi="等线" w:hint="eastAsia"/>
          <w:sz w:val="32"/>
          <w:szCs w:val="32"/>
          <w:lang w:bidi="ar"/>
        </w:rPr>
        <w:t xml:space="preserve"> </w:t>
      </w:r>
    </w:p>
    <w:p w14:paraId="08E3BBF2" w14:textId="77777777" w:rsidR="00CB0EE6" w:rsidRDefault="00CB0EE6" w:rsidP="00CB0EE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1.每门课程均需明确“推荐组别”，且只能选择一个选项填报。</w:t>
      </w:r>
    </w:p>
    <w:p w14:paraId="23ADEEDC" w14:textId="77777777" w:rsidR="00CB0EE6" w:rsidRDefault="00CB0EE6" w:rsidP="00CB0EE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2.按照《高等学校课程思政建设指导纲要》将课程类型分为公共基础课程、专业教育课程和实践类课程三类。</w:t>
      </w:r>
    </w:p>
    <w:p w14:paraId="62B12D62" w14:textId="77777777" w:rsidR="00CB0EE6" w:rsidRDefault="00CB0EE6" w:rsidP="00CB0EE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3.申报课程可由一名教师讲授，也可由教学团队共同讲授。</w:t>
      </w:r>
    </w:p>
    <w:p w14:paraId="42270309" w14:textId="77777777" w:rsidR="00CB0EE6" w:rsidRDefault="00CB0EE6" w:rsidP="00CB0EE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4.“学科门类/专业大类代码”和“一级学科/专业类代码”请规范填写。没有对应具体学科专业的课程，请分别填写“00”和“0000”。</w:t>
      </w:r>
    </w:p>
    <w:p w14:paraId="6DAC4277" w14:textId="77777777" w:rsidR="00CB0EE6" w:rsidRDefault="00CB0EE6" w:rsidP="00CB0EE6">
      <w:pPr>
        <w:spacing w:line="520" w:lineRule="exact"/>
        <w:ind w:firstLineChars="200" w:firstLine="60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>5.所有报送材料均可能上网公开，</w:t>
      </w:r>
      <w:proofErr w:type="gramStart"/>
      <w:r>
        <w:rPr>
          <w:rFonts w:ascii="仿宋_GB2312" w:eastAsia="仿宋_GB2312" w:hAnsi="仿宋" w:hint="eastAsia"/>
          <w:sz w:val="30"/>
          <w:szCs w:val="30"/>
          <w:lang w:bidi="ar"/>
        </w:rPr>
        <w:t>请严格</w:t>
      </w:r>
      <w:proofErr w:type="gramEnd"/>
      <w:r>
        <w:rPr>
          <w:rFonts w:ascii="仿宋_GB2312" w:eastAsia="仿宋_GB2312" w:hAnsi="仿宋" w:hint="eastAsia"/>
          <w:sz w:val="30"/>
          <w:szCs w:val="30"/>
          <w:lang w:bidi="ar"/>
        </w:rPr>
        <w:t>审查，确保不违反有关法律及保密规定。</w:t>
      </w:r>
    </w:p>
    <w:p w14:paraId="047EB30A" w14:textId="77777777" w:rsidR="00CB0EE6" w:rsidRDefault="00CB0EE6" w:rsidP="00CB0EE6">
      <w:pPr>
        <w:spacing w:line="520" w:lineRule="exact"/>
        <w:ind w:firstLineChars="350" w:firstLine="1050"/>
        <w:jc w:val="left"/>
        <w:rPr>
          <w:rFonts w:ascii="仿宋_GB2312" w:eastAsia="仿宋_GB2312" w:hAnsi="仿宋"/>
          <w:sz w:val="30"/>
          <w:szCs w:val="30"/>
          <w:lang w:bidi="ar"/>
        </w:rPr>
      </w:pP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</w:p>
    <w:p w14:paraId="0BA73804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91C9977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493843EB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0E927879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424753A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25B1FF8C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8A570A8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3DDFABDB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48D0CDB2" w14:textId="77777777" w:rsidR="00CB0EE6" w:rsidRDefault="00CB0EE6" w:rsidP="00CB0EE6">
      <w:pPr>
        <w:spacing w:line="560" w:lineRule="exact"/>
        <w:rPr>
          <w:rFonts w:ascii="仿宋_GB2312" w:eastAsia="仿宋_GB2312" w:hAnsi="仿宋"/>
          <w:b/>
          <w:bCs/>
          <w:sz w:val="30"/>
          <w:szCs w:val="30"/>
        </w:rPr>
      </w:pPr>
      <w:r>
        <w:rPr>
          <w:rFonts w:ascii="仿宋_GB2312" w:eastAsia="仿宋_GB2312" w:hAnsi="仿宋" w:hint="eastAsia"/>
          <w:b/>
          <w:bCs/>
          <w:sz w:val="30"/>
          <w:szCs w:val="30"/>
          <w:lang w:bidi="ar"/>
        </w:rPr>
        <w:t xml:space="preserve"> </w:t>
      </w:r>
    </w:p>
    <w:p w14:paraId="0D6FF70A" w14:textId="77777777" w:rsidR="00CB0EE6" w:rsidRDefault="00CB0EE6" w:rsidP="00CB0EE6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1B64F827" w14:textId="77777777" w:rsidR="00CB0EE6" w:rsidRDefault="00CB0EE6" w:rsidP="00CB0EE6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0B90A884" w14:textId="77777777" w:rsidR="00CB0EE6" w:rsidRDefault="00CB0EE6" w:rsidP="00CB0EE6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479D9A35" w14:textId="77777777" w:rsidR="00CB0EE6" w:rsidRDefault="00CB0EE6" w:rsidP="00CB0EE6">
      <w:pPr>
        <w:spacing w:line="4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860"/>
        <w:gridCol w:w="323"/>
        <w:gridCol w:w="992"/>
        <w:gridCol w:w="968"/>
        <w:gridCol w:w="30"/>
        <w:gridCol w:w="278"/>
        <w:gridCol w:w="709"/>
        <w:gridCol w:w="203"/>
        <w:gridCol w:w="653"/>
        <w:gridCol w:w="278"/>
        <w:gridCol w:w="2105"/>
      </w:tblGrid>
      <w:tr w:rsidR="00CB0EE6" w14:paraId="12E6F468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D52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所在学校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38B302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7FA64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院系（部门）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D9DAE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B0EE6" w14:paraId="45124D65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E53D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课程名称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93C7D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CB0EE6" w14:paraId="366FBB0C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831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课程负责人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B8B19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41C1E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性别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7832A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CB0EE6" w14:paraId="7B9C3559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9E90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出生年月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AE708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E0D53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政治面貌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1206D1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CB0EE6" w14:paraId="741BFAED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4BA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最后学位、学历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BB4E7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7D9E2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毕业院校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E9661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CB0EE6" w14:paraId="6770E955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151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职称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B4BDEF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736E4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行政职务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A418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</w:p>
        </w:tc>
      </w:tr>
      <w:tr w:rsidR="00CB0EE6" w14:paraId="792B703F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600E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所属学科门类/</w:t>
            </w:r>
          </w:p>
          <w:p w14:paraId="2FD5F4CB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专业大类代码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CE564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8F867" w14:textId="77777777" w:rsidR="00CB0EE6" w:rsidRDefault="00CB0EE6" w:rsidP="0026415F">
            <w:pPr>
              <w:spacing w:line="46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一级学科/专业类代码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E87C6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B0EE6" w14:paraId="368A39FD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1F5E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课程类型</w:t>
            </w:r>
          </w:p>
          <w:p w14:paraId="0B862401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（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勾选一项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）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1FFF73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□公共基础课程          □专业教育课程 </w:t>
            </w:r>
          </w:p>
          <w:p w14:paraId="4A97A463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□实践类课程   </w:t>
            </w:r>
          </w:p>
        </w:tc>
      </w:tr>
      <w:tr w:rsidR="00CB0EE6" w14:paraId="14F5165C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7872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若选专业教育类课程，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继续勾选</w:t>
            </w:r>
            <w:proofErr w:type="gramEnd"/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1CAFF0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□专业基础类课程        □专业核心类课程</w:t>
            </w:r>
          </w:p>
          <w:p w14:paraId="46967436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□专业选修类课程</w:t>
            </w:r>
          </w:p>
        </w:tc>
      </w:tr>
      <w:tr w:rsidR="00CB0EE6" w14:paraId="6F53E132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79A0" w14:textId="77777777" w:rsidR="00CB0EE6" w:rsidRDefault="00CB0EE6" w:rsidP="0026415F">
            <w:pPr>
              <w:spacing w:line="46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1BD6D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D152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学    分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6FEA6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CB0EE6" w14:paraId="1BE52646" w14:textId="77777777" w:rsidTr="0026415F">
        <w:trPr>
          <w:trHeight w:val="890"/>
        </w:trPr>
        <w:tc>
          <w:tcPr>
            <w:tcW w:w="20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3285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最近两轮开课时间及评价情况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62628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1.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2B52A087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CB0EE6" w14:paraId="4F775C40" w14:textId="77777777" w:rsidTr="0026415F">
        <w:trPr>
          <w:trHeight w:val="750"/>
        </w:trPr>
        <w:tc>
          <w:tcPr>
            <w:tcW w:w="20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0CFE" w14:textId="77777777" w:rsidR="00CB0EE6" w:rsidRDefault="00CB0EE6" w:rsidP="0026415F">
            <w:pPr>
              <w:spacing w:line="460" w:lineRule="exact"/>
              <w:rPr>
                <w:sz w:val="20"/>
                <w:szCs w:val="20"/>
              </w:rPr>
            </w:pP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143A4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  <w:lang w:bidi="ar"/>
              </w:rPr>
              <w:t>2.</w:t>
            </w:r>
            <w:r>
              <w:rPr>
                <w:rFonts w:ascii="仿宋_GB2312" w:eastAsia="仿宋_GB2312" w:hAnsi="仿宋" w:hint="eastAsia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日——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日</w:t>
            </w:r>
          </w:p>
          <w:p w14:paraId="1E1CBC7A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位居所在院系全体教师教学评价情况排名前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 xml:space="preserve"> %</w:t>
            </w:r>
          </w:p>
        </w:tc>
      </w:tr>
      <w:tr w:rsidR="00CB0EE6" w14:paraId="551E89F0" w14:textId="77777777" w:rsidTr="0026415F">
        <w:trPr>
          <w:trHeight w:val="750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EB7A" w14:textId="77777777" w:rsidR="00CB0EE6" w:rsidRDefault="00CB0EE6" w:rsidP="0026415F">
            <w:pPr>
              <w:spacing w:line="460" w:lineRule="exact"/>
              <w:jc w:val="lef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87432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□线下   □线上   □线上线下混合式</w:t>
            </w:r>
          </w:p>
        </w:tc>
      </w:tr>
      <w:tr w:rsidR="00CB0EE6" w14:paraId="3840F1E6" w14:textId="77777777" w:rsidTr="0026415F"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C0F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手机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B7631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21F39" w14:textId="77777777" w:rsidR="00CB0EE6" w:rsidRDefault="00CB0EE6" w:rsidP="0026415F">
            <w:pPr>
              <w:spacing w:line="46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邮箱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4BD59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B0EE6" w14:paraId="6BAD0C56" w14:textId="77777777" w:rsidTr="0026415F">
        <w:trPr>
          <w:trHeight w:val="310"/>
        </w:trPr>
        <w:tc>
          <w:tcPr>
            <w:tcW w:w="83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D3FB" w14:textId="77777777" w:rsidR="00CB0EE6" w:rsidRDefault="00CB0EE6" w:rsidP="0026415F">
            <w:pPr>
              <w:spacing w:line="46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如团队形式参加，请填写团队其他成员：</w:t>
            </w:r>
          </w:p>
        </w:tc>
      </w:tr>
      <w:tr w:rsidR="00CB0EE6" w14:paraId="61DB5E38" w14:textId="77777777" w:rsidTr="0026415F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3C5F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EF8B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1519B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院系/部门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4844B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41B0B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611E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099DB" w14:textId="77777777" w:rsidR="00CB0EE6" w:rsidRDefault="00CB0EE6" w:rsidP="0026415F">
            <w:pPr>
              <w:spacing w:line="4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教学任务</w:t>
            </w:r>
          </w:p>
        </w:tc>
      </w:tr>
      <w:tr w:rsidR="00CB0EE6" w14:paraId="66CFE56F" w14:textId="77777777" w:rsidTr="0026415F">
        <w:trPr>
          <w:trHeight w:val="28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755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EB51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2482E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81108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257B8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BF254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C5B1B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CB0EE6" w14:paraId="5191E1E7" w14:textId="77777777" w:rsidTr="0026415F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D03B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E3967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19AF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F0C50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4CAD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6D2C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33981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CB0EE6" w14:paraId="5C562142" w14:textId="77777777" w:rsidTr="0026415F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452A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4BD4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FC940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6FCB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CE4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68144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9F0C2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CB0EE6" w14:paraId="5F996CED" w14:textId="77777777" w:rsidTr="0026415F">
        <w:trPr>
          <w:trHeight w:val="5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D88F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E242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ABEA3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06A0E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51B5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8768E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EB59" w14:textId="77777777" w:rsidR="00CB0EE6" w:rsidRDefault="00CB0EE6" w:rsidP="0026415F">
            <w:pPr>
              <w:spacing w:line="4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</w:tbl>
    <w:p w14:paraId="1BF4B7C3" w14:textId="77777777" w:rsidR="00CB0EE6" w:rsidRDefault="00CB0EE6" w:rsidP="00CB0EE6">
      <w:pPr>
        <w:spacing w:line="560" w:lineRule="exact"/>
        <w:rPr>
          <w:rFonts w:ascii="黑体" w:eastAsia="黑体" w:hAnsi="宋体" w:cs="黑体"/>
          <w:sz w:val="28"/>
          <w:szCs w:val="28"/>
          <w:lang w:bidi="ar"/>
        </w:rPr>
      </w:pPr>
    </w:p>
    <w:p w14:paraId="163A8165" w14:textId="77777777" w:rsidR="00CB0EE6" w:rsidRDefault="00CB0EE6" w:rsidP="00CB0EE6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lastRenderedPageBreak/>
        <w:t>二、授课教师（教学团队）教育教学情况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CB0EE6" w14:paraId="5D717708" w14:textId="77777777" w:rsidTr="0026415F">
        <w:trPr>
          <w:trHeight w:val="95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B317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课程负责人情况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1D6A6B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负责人在教育教学中所获相关奖励情况：</w:t>
            </w:r>
          </w:p>
          <w:p w14:paraId="55888EBE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72D9033C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0A5E0A70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  <w:p w14:paraId="54C3250E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4"/>
              </w:rPr>
            </w:pPr>
          </w:p>
        </w:tc>
      </w:tr>
      <w:tr w:rsidR="00CB0EE6" w14:paraId="3734DEA8" w14:textId="77777777" w:rsidTr="0026415F">
        <w:trPr>
          <w:trHeight w:val="94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BCA" w14:textId="77777777" w:rsidR="00CB0EE6" w:rsidRDefault="00CB0EE6" w:rsidP="0026415F"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87512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展示课程所获相关教学荣誉奖励或肯定情况：</w:t>
            </w:r>
          </w:p>
          <w:p w14:paraId="00D03AF0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4F71C55B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5AAD086D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3B293722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CB0EE6" w14:paraId="3A9CE498" w14:textId="77777777" w:rsidTr="0026415F">
        <w:trPr>
          <w:trHeight w:val="88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9B91" w14:textId="77777777" w:rsidR="00CB0EE6" w:rsidRDefault="00CB0EE6" w:rsidP="0026415F">
            <w:pPr>
              <w:rPr>
                <w:sz w:val="20"/>
                <w:szCs w:val="20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2B68F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负责人在相关学术领域所获荣誉奖励及学术兼职情况：</w:t>
            </w:r>
          </w:p>
          <w:p w14:paraId="0F125E3A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4EB58C1E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25CD4BD1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  <w:p w14:paraId="4FE26080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:rsidR="00CB0EE6" w14:paraId="3F28B973" w14:textId="77777777" w:rsidTr="0026415F">
        <w:trPr>
          <w:trHeight w:val="198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69BF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B785A6" w14:textId="77777777" w:rsidR="00CB0EE6" w:rsidRDefault="00CB0EE6" w:rsidP="0026415F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近5年来教学团队在组织实施本课程教育教学、开展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课程思政建设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、参加</w:t>
            </w:r>
            <w:proofErr w:type="gramStart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课程思政学习</w:t>
            </w:r>
            <w:proofErr w:type="gramEnd"/>
            <w:r>
              <w:rPr>
                <w:rFonts w:ascii="仿宋_GB2312" w:eastAsia="仿宋_GB2312" w:hAnsi="等线" w:cs="仿宋_GB2312" w:hint="eastAsia"/>
                <w:kern w:val="0"/>
                <w:sz w:val="24"/>
                <w:lang w:bidi="ar"/>
              </w:rPr>
              <w:t>培训、集体教研、获得教学奖励等方面情况（如不是教学团队，可填无）：</w:t>
            </w:r>
          </w:p>
          <w:p w14:paraId="7F8F1328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2EDEEE47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3967E04D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6114C0E3" w14:textId="77777777" w:rsidR="00CB0EE6" w:rsidRDefault="00CB0EE6" w:rsidP="0026415F">
            <w:pPr>
              <w:spacing w:line="560" w:lineRule="exact"/>
              <w:rPr>
                <w:rFonts w:ascii="楷体" w:eastAsia="楷体" w:hAnsi="楷体" w:cs="仿宋_GB2312"/>
                <w:kern w:val="0"/>
                <w:sz w:val="28"/>
                <w:szCs w:val="28"/>
              </w:rPr>
            </w:pPr>
          </w:p>
          <w:p w14:paraId="7438B946" w14:textId="77777777" w:rsidR="00CB0EE6" w:rsidRDefault="00CB0EE6" w:rsidP="0026415F">
            <w:pPr>
              <w:spacing w:line="560" w:lineRule="exact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 w14:paraId="185F56E8" w14:textId="77777777" w:rsidR="00CB0EE6" w:rsidRDefault="00CB0EE6" w:rsidP="00CB0EE6">
      <w:pPr>
        <w:pStyle w:val="1"/>
        <w:widowControl/>
        <w:spacing w:line="340" w:lineRule="atLeast"/>
        <w:ind w:firstLineChars="0" w:firstLine="0"/>
        <w:rPr>
          <w:rFonts w:ascii="黑体" w:eastAsia="黑体" w:hAnsi="宋体" w:cs="黑体" w:hint="default"/>
          <w:sz w:val="28"/>
          <w:szCs w:val="28"/>
          <w:lang w:bidi="ar"/>
        </w:rPr>
      </w:pPr>
    </w:p>
    <w:p w14:paraId="1C95CBDD" w14:textId="77777777" w:rsidR="00CB0EE6" w:rsidRDefault="00CB0EE6" w:rsidP="00CB0EE6">
      <w:pPr>
        <w:pStyle w:val="1"/>
        <w:widowControl/>
        <w:spacing w:line="340" w:lineRule="atLeast"/>
        <w:ind w:firstLineChars="0" w:firstLine="0"/>
        <w:rPr>
          <w:rFonts w:ascii="黑体" w:eastAsia="黑体" w:hAnsi="宋体" w:cs="黑体" w:hint="default"/>
          <w:sz w:val="28"/>
          <w:szCs w:val="28"/>
          <w:lang w:bidi="ar"/>
        </w:rPr>
      </w:pPr>
    </w:p>
    <w:p w14:paraId="39BA9EFF" w14:textId="77777777" w:rsidR="00CB0EE6" w:rsidRDefault="00CB0EE6" w:rsidP="00CB0EE6">
      <w:pPr>
        <w:pStyle w:val="1"/>
        <w:widowControl/>
        <w:spacing w:line="340" w:lineRule="atLeast"/>
        <w:ind w:firstLineChars="0" w:firstLine="0"/>
        <w:rPr>
          <w:rFonts w:ascii="黑体" w:eastAsia="黑体" w:hAnsi="宋体" w:hint="default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  <w:lang w:bidi="ar"/>
        </w:rPr>
        <w:lastRenderedPageBreak/>
        <w:t>三、附件材料清单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B0EE6" w14:paraId="74D2D5C1" w14:textId="77777777" w:rsidTr="0026415F">
        <w:trPr>
          <w:trHeight w:val="9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81F1" w14:textId="77777777" w:rsidR="00CB0EE6" w:rsidRDefault="00CB0EE6" w:rsidP="0026415F">
            <w:pPr>
              <w:adjustRightInd w:val="0"/>
              <w:snapToGrid w:val="0"/>
              <w:spacing w:line="360" w:lineRule="auto"/>
              <w:ind w:firstLineChars="196" w:firstLine="470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1.课程</w:t>
            </w:r>
            <w:proofErr w:type="gramStart"/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思政教学</w:t>
            </w:r>
            <w:proofErr w:type="gramEnd"/>
            <w:r>
              <w:rPr>
                <w:rFonts w:ascii="仿宋_GB2312" w:eastAsia="仿宋_GB2312" w:hAnsi="等线" w:cs="仿宋_GB2312" w:hint="eastAsia"/>
                <w:b/>
                <w:bCs/>
                <w:kern w:val="0"/>
                <w:sz w:val="24"/>
                <w:lang w:bidi="ar"/>
              </w:rPr>
              <w:t>设计案例（必须提供）</w:t>
            </w:r>
          </w:p>
          <w:p w14:paraId="0EEFC435" w14:textId="77777777" w:rsidR="00CB0EE6" w:rsidRDefault="00CB0EE6" w:rsidP="0026415F">
            <w:pPr>
              <w:pStyle w:val="1"/>
              <w:widowControl/>
              <w:spacing w:line="360" w:lineRule="auto"/>
              <w:ind w:leftChars="227" w:left="477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基于整门课程</w:t>
            </w:r>
            <w:proofErr w:type="gramEnd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填写，具体要求见“课程思政教学设计案例撰写相关说明”）2.</w:t>
            </w:r>
            <w:r>
              <w:rPr>
                <w:rFonts w:ascii="仿宋_GB2312" w:eastAsia="仿宋_GB2312" w:cs="仿宋_GB2312"/>
                <w:b/>
                <w:bCs/>
                <w:kern w:val="0"/>
                <w:sz w:val="24"/>
                <w:szCs w:val="24"/>
              </w:rPr>
              <w:t>最近一学期课程教学大纲（必须提供）</w:t>
            </w:r>
          </w:p>
          <w:p w14:paraId="1F46EDF0" w14:textId="77777777" w:rsidR="00CB0EE6" w:rsidRDefault="00CB0EE6" w:rsidP="0026415F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附件材料均不得出现教师姓名和所在学校名称。</w:t>
            </w:r>
          </w:p>
          <w:p w14:paraId="7F22CB01" w14:textId="77777777" w:rsidR="00CB0EE6" w:rsidRDefault="00CB0EE6" w:rsidP="0026415F">
            <w:pPr>
              <w:pStyle w:val="1"/>
              <w:widowControl/>
              <w:adjustRightInd w:val="0"/>
              <w:snapToGrid w:val="0"/>
              <w:spacing w:line="360" w:lineRule="auto"/>
              <w:ind w:left="482" w:firstLineChars="0" w:firstLine="0"/>
              <w:rPr>
                <w:rFonts w:ascii="仿宋_GB2312" w:eastAsia="仿宋_GB2312" w:cs="仿宋_GB2312" w:hint="default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以上材料均可能网上公开，请仔细审核，确保不违反有关法律及保密规定。</w:t>
            </w:r>
          </w:p>
        </w:tc>
      </w:tr>
    </w:tbl>
    <w:p w14:paraId="575F38A2" w14:textId="77777777" w:rsidR="00CB0EE6" w:rsidRDefault="00CB0EE6" w:rsidP="00CB0EE6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四、课程负责人承诺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B0EE6" w14:paraId="15C7E2EE" w14:textId="77777777" w:rsidTr="0026415F">
        <w:trPr>
          <w:trHeight w:val="204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DD" w14:textId="77777777" w:rsidR="00CB0EE6" w:rsidRDefault="00CB0EE6" w:rsidP="0026415F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本人已认真填写并检查以上材料，保证内容真实有效，不存在任何知识产权问题。如有违反，本人将承担相关责任。</w:t>
            </w:r>
          </w:p>
          <w:p w14:paraId="2C44C485" w14:textId="77777777" w:rsidR="00CB0EE6" w:rsidRDefault="00CB0EE6" w:rsidP="0026415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课程负责人（签字）：</w:t>
            </w:r>
          </w:p>
          <w:p w14:paraId="6533F842" w14:textId="77777777" w:rsidR="00CB0EE6" w:rsidRDefault="00CB0EE6" w:rsidP="0026415F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lang w:bidi="ar"/>
              </w:rPr>
              <w:t>年   月   日</w:t>
            </w:r>
          </w:p>
        </w:tc>
      </w:tr>
    </w:tbl>
    <w:p w14:paraId="30598DF8" w14:textId="77777777" w:rsidR="00CB0EE6" w:rsidRDefault="00CB0EE6" w:rsidP="00CB0EE6">
      <w:pPr>
        <w:spacing w:line="560" w:lineRule="exact"/>
        <w:rPr>
          <w:rFonts w:ascii="黑体" w:eastAsia="黑体" w:hAnsi="宋体" w:cs="黑体"/>
          <w:sz w:val="24"/>
        </w:rPr>
      </w:pPr>
      <w:r>
        <w:rPr>
          <w:rFonts w:ascii="黑体" w:eastAsia="黑体" w:hAnsi="宋体" w:cs="黑体" w:hint="eastAsia"/>
          <w:sz w:val="28"/>
          <w:szCs w:val="28"/>
          <w:lang w:bidi="ar"/>
        </w:rPr>
        <w:t>五、申报院系党组织意见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B0EE6" w14:paraId="02D3BC4D" w14:textId="77777777" w:rsidTr="0026415F">
        <w:trPr>
          <w:trHeight w:val="281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DD6" w14:textId="77777777" w:rsidR="00CB0EE6" w:rsidRDefault="00CB0EE6" w:rsidP="0026415F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</w:p>
          <w:p w14:paraId="2A8D842B" w14:textId="77777777" w:rsidR="00CB0EE6" w:rsidRDefault="00CB0EE6" w:rsidP="0026415F">
            <w:pPr>
              <w:pStyle w:val="1"/>
              <w:widowControl/>
              <w:snapToGrid w:val="0"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该展示</w:t>
            </w:r>
            <w:proofErr w:type="gramEnd"/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课程相关申报材料无危害国家安全、涉密及其他不适宜公开传播的内容，思想导向正确，不存在思想性问题。</w:t>
            </w:r>
          </w:p>
          <w:p w14:paraId="12142EFB" w14:textId="77777777" w:rsidR="00CB0EE6" w:rsidRDefault="00CB0EE6" w:rsidP="0026415F">
            <w:pPr>
              <w:pStyle w:val="1"/>
              <w:widowControl/>
              <w:spacing w:line="400" w:lineRule="exact"/>
              <w:ind w:firstLine="480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该课程负责人（教学团队）政治立场坚定，遵纪守法，无违法违纪行为，不存在师德师风问题、学术不端等问题，5年内未出现过重大教学事故。</w:t>
            </w:r>
          </w:p>
          <w:p w14:paraId="2B5AFFFE" w14:textId="77777777" w:rsidR="00CB0EE6" w:rsidRDefault="00CB0EE6" w:rsidP="0026415F">
            <w:pPr>
              <w:pStyle w:val="1"/>
              <w:widowControl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cs="仿宋_GB2312"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>院系党组织（盖章）</w:t>
            </w:r>
          </w:p>
          <w:p w14:paraId="5D1B7E93" w14:textId="77777777" w:rsidR="00CB0EE6" w:rsidRDefault="00CB0EE6" w:rsidP="0026415F">
            <w:pPr>
              <w:pStyle w:val="1"/>
              <w:widowControl/>
              <w:spacing w:line="400" w:lineRule="exact"/>
              <w:ind w:rightChars="1200" w:right="2520" w:firstLine="480"/>
              <w:jc w:val="right"/>
              <w:rPr>
                <w:rFonts w:hint="default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0FEB82DC" w14:textId="77777777" w:rsidR="00CB0EE6" w:rsidRDefault="00CB0EE6" w:rsidP="00CB0EE6">
      <w:pPr>
        <w:spacing w:line="560" w:lineRule="exact"/>
        <w:jc w:val="left"/>
        <w:rPr>
          <w:rFonts w:ascii="黑体" w:eastAsia="黑体" w:hAnsi="宋体" w:cs="黑体"/>
          <w:sz w:val="30"/>
          <w:szCs w:val="30"/>
          <w:lang w:bidi="ar"/>
        </w:rPr>
      </w:pPr>
    </w:p>
    <w:p w14:paraId="6932FB16" w14:textId="77777777" w:rsidR="00524E8D" w:rsidRPr="00CB0EE6" w:rsidRDefault="00524E8D"/>
    <w:sectPr w:rsidR="00524E8D" w:rsidRPr="00CB0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E6"/>
    <w:rsid w:val="00524E8D"/>
    <w:rsid w:val="00C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6245"/>
  <w15:chartTrackingRefBased/>
  <w15:docId w15:val="{E7FF0876-6CD1-4C26-8168-7B329F5B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E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CB0EE6"/>
    <w:pPr>
      <w:ind w:firstLineChars="200" w:firstLine="420"/>
    </w:pPr>
    <w:rPr>
      <w:rFonts w:ascii="等线" w:eastAsia="等线" w:hAnsi="等线" w:hint="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songsong</dc:creator>
  <cp:keywords/>
  <dc:description/>
  <cp:lastModifiedBy>songsong</cp:lastModifiedBy>
  <cp:revision>1</cp:revision>
  <dcterms:created xsi:type="dcterms:W3CDTF">2022-05-29T09:08:00Z</dcterms:created>
  <dcterms:modified xsi:type="dcterms:W3CDTF">2022-05-29T09:09:00Z</dcterms:modified>
</cp:coreProperties>
</file>