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B6F44" w14:textId="7C04BFA8" w:rsidR="003D0BE8" w:rsidRPr="003D0BE8" w:rsidRDefault="003D0BE8" w:rsidP="003D0BE8">
      <w:pPr>
        <w:spacing w:afterLines="50" w:after="156"/>
        <w:jc w:val="center"/>
        <w:rPr>
          <w:b/>
          <w:bCs/>
        </w:rPr>
      </w:pPr>
      <w:r w:rsidRPr="003D0BE8">
        <w:rPr>
          <w:b/>
          <w:bCs/>
          <w:sz w:val="36"/>
          <w:szCs w:val="44"/>
        </w:rPr>
        <w:t>2021</w:t>
      </w:r>
      <w:r w:rsidRPr="003D0BE8">
        <w:rPr>
          <w:rFonts w:hint="eastAsia"/>
          <w:b/>
          <w:bCs/>
          <w:sz w:val="36"/>
          <w:szCs w:val="44"/>
        </w:rPr>
        <w:t>年国际化工作考核</w:t>
      </w:r>
    </w:p>
    <w:tbl>
      <w:tblPr>
        <w:tblW w:w="14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1886"/>
        <w:gridCol w:w="1941"/>
        <w:gridCol w:w="850"/>
        <w:gridCol w:w="8083"/>
      </w:tblGrid>
      <w:tr w:rsidR="00A60AE8" w:rsidRPr="00D129BD" w14:paraId="3009B82D" w14:textId="77777777" w:rsidTr="00BD6198">
        <w:trPr>
          <w:trHeight w:val="498"/>
          <w:jc w:val="center"/>
        </w:trPr>
        <w:tc>
          <w:tcPr>
            <w:tcW w:w="1922" w:type="dxa"/>
            <w:tcBorders>
              <w:top w:val="single" w:sz="4" w:space="0" w:color="auto"/>
              <w:left w:val="single" w:sz="4" w:space="0" w:color="auto"/>
              <w:bottom w:val="single" w:sz="4" w:space="0" w:color="auto"/>
              <w:right w:val="single" w:sz="4" w:space="0" w:color="auto"/>
            </w:tcBorders>
            <w:vAlign w:val="center"/>
          </w:tcPr>
          <w:p w14:paraId="70827703" w14:textId="77777777" w:rsidR="00A60AE8" w:rsidRPr="00C3668B" w:rsidRDefault="00A60AE8" w:rsidP="00BD6198">
            <w:pPr>
              <w:spacing w:line="400" w:lineRule="exact"/>
              <w:jc w:val="center"/>
              <w:rPr>
                <w:rFonts w:ascii="微软雅黑" w:hAnsi="微软雅黑"/>
                <w:b/>
              </w:rPr>
            </w:pPr>
            <w:r w:rsidRPr="00C3668B">
              <w:rPr>
                <w:rFonts w:ascii="微软雅黑" w:hAnsi="微软雅黑" w:cs="宋体" w:hint="eastAsia"/>
                <w:b/>
                <w:szCs w:val="21"/>
                <w:lang w:bidi="ar"/>
              </w:rPr>
              <w:t>考核内容及权重</w:t>
            </w:r>
          </w:p>
        </w:tc>
        <w:tc>
          <w:tcPr>
            <w:tcW w:w="1886" w:type="dxa"/>
            <w:tcBorders>
              <w:top w:val="single" w:sz="4" w:space="0" w:color="auto"/>
              <w:left w:val="nil"/>
              <w:bottom w:val="single" w:sz="4" w:space="0" w:color="auto"/>
              <w:right w:val="single" w:sz="4" w:space="0" w:color="auto"/>
            </w:tcBorders>
            <w:vAlign w:val="center"/>
          </w:tcPr>
          <w:p w14:paraId="581C91AB" w14:textId="77777777" w:rsidR="00A60AE8" w:rsidRPr="00C3668B" w:rsidRDefault="00A60AE8" w:rsidP="00BD6198">
            <w:pPr>
              <w:spacing w:line="400" w:lineRule="exact"/>
              <w:jc w:val="center"/>
              <w:rPr>
                <w:rFonts w:ascii="微软雅黑" w:hAnsi="微软雅黑" w:cs="宋体"/>
                <w:b/>
                <w:szCs w:val="21"/>
                <w:lang w:bidi="ar"/>
              </w:rPr>
            </w:pPr>
            <w:r w:rsidRPr="00C3668B">
              <w:rPr>
                <w:rFonts w:ascii="微软雅黑" w:hAnsi="微软雅黑" w:cs="宋体" w:hint="eastAsia"/>
                <w:b/>
                <w:szCs w:val="21"/>
                <w:lang w:bidi="ar"/>
              </w:rPr>
              <w:t>二级指标及权重</w:t>
            </w:r>
          </w:p>
        </w:tc>
        <w:tc>
          <w:tcPr>
            <w:tcW w:w="1941" w:type="dxa"/>
            <w:tcBorders>
              <w:top w:val="single" w:sz="4" w:space="0" w:color="auto"/>
              <w:left w:val="single" w:sz="4" w:space="0" w:color="auto"/>
              <w:bottom w:val="single" w:sz="4" w:space="0" w:color="auto"/>
              <w:right w:val="single" w:sz="4" w:space="0" w:color="auto"/>
            </w:tcBorders>
            <w:vAlign w:val="center"/>
          </w:tcPr>
          <w:p w14:paraId="5B0D3665" w14:textId="77777777" w:rsidR="00A60AE8" w:rsidRPr="00C3668B" w:rsidRDefault="00A60AE8" w:rsidP="00BD6198">
            <w:pPr>
              <w:spacing w:line="400" w:lineRule="exact"/>
              <w:jc w:val="center"/>
              <w:rPr>
                <w:rFonts w:ascii="微软雅黑" w:hAnsi="微软雅黑"/>
                <w:b/>
              </w:rPr>
            </w:pPr>
            <w:r w:rsidRPr="00C3668B">
              <w:rPr>
                <w:rFonts w:ascii="微软雅黑" w:hAnsi="微软雅黑" w:cs="宋体" w:hint="eastAsia"/>
                <w:b/>
                <w:szCs w:val="21"/>
                <w:lang w:bidi="ar"/>
              </w:rPr>
              <w:t>观测点</w:t>
            </w:r>
          </w:p>
        </w:tc>
        <w:tc>
          <w:tcPr>
            <w:tcW w:w="850" w:type="dxa"/>
            <w:tcBorders>
              <w:top w:val="single" w:sz="4" w:space="0" w:color="auto"/>
              <w:left w:val="nil"/>
              <w:bottom w:val="single" w:sz="4" w:space="0" w:color="auto"/>
              <w:right w:val="single" w:sz="4" w:space="0" w:color="auto"/>
            </w:tcBorders>
            <w:vAlign w:val="center"/>
          </w:tcPr>
          <w:p w14:paraId="24ECA266" w14:textId="77777777" w:rsidR="00A60AE8" w:rsidRPr="00C3668B" w:rsidRDefault="00A60AE8" w:rsidP="00BD6198">
            <w:pPr>
              <w:spacing w:line="400" w:lineRule="exact"/>
              <w:jc w:val="center"/>
              <w:rPr>
                <w:rFonts w:ascii="微软雅黑" w:hAnsi="微软雅黑"/>
                <w:b/>
              </w:rPr>
            </w:pPr>
            <w:r w:rsidRPr="00C3668B">
              <w:rPr>
                <w:rFonts w:ascii="微软雅黑" w:hAnsi="微软雅黑" w:cs="宋体" w:hint="eastAsia"/>
                <w:b/>
                <w:szCs w:val="21"/>
                <w:lang w:bidi="ar"/>
              </w:rPr>
              <w:t>分值</w:t>
            </w:r>
          </w:p>
        </w:tc>
        <w:tc>
          <w:tcPr>
            <w:tcW w:w="8083" w:type="dxa"/>
            <w:tcBorders>
              <w:top w:val="single" w:sz="4" w:space="0" w:color="auto"/>
              <w:left w:val="nil"/>
              <w:bottom w:val="single" w:sz="4" w:space="0" w:color="auto"/>
              <w:right w:val="single" w:sz="4" w:space="0" w:color="auto"/>
            </w:tcBorders>
            <w:vAlign w:val="center"/>
          </w:tcPr>
          <w:p w14:paraId="251EF780" w14:textId="77777777" w:rsidR="00A60AE8" w:rsidRPr="00C3668B" w:rsidRDefault="00A60AE8" w:rsidP="00BD6198">
            <w:pPr>
              <w:spacing w:line="400" w:lineRule="exact"/>
              <w:jc w:val="center"/>
              <w:rPr>
                <w:rFonts w:ascii="微软雅黑" w:hAnsi="微软雅黑"/>
                <w:b/>
              </w:rPr>
            </w:pPr>
            <w:r w:rsidRPr="00C3668B">
              <w:rPr>
                <w:rFonts w:ascii="微软雅黑" w:hAnsi="微软雅黑" w:cs="宋体" w:hint="eastAsia"/>
                <w:b/>
                <w:szCs w:val="21"/>
                <w:lang w:bidi="ar"/>
              </w:rPr>
              <w:t>考</w:t>
            </w:r>
            <w:r w:rsidRPr="00C3668B">
              <w:rPr>
                <w:rFonts w:ascii="微软雅黑" w:hAnsi="微软雅黑"/>
                <w:b/>
                <w:szCs w:val="21"/>
                <w:lang w:bidi="ar"/>
              </w:rPr>
              <w:t xml:space="preserve"> </w:t>
            </w:r>
            <w:r w:rsidRPr="00C3668B">
              <w:rPr>
                <w:rFonts w:ascii="微软雅黑" w:hAnsi="微软雅黑" w:cs="宋体" w:hint="eastAsia"/>
                <w:b/>
                <w:szCs w:val="21"/>
                <w:lang w:bidi="ar"/>
              </w:rPr>
              <w:t>核</w:t>
            </w:r>
            <w:r w:rsidRPr="00C3668B">
              <w:rPr>
                <w:rFonts w:ascii="微软雅黑" w:hAnsi="微软雅黑"/>
                <w:b/>
                <w:szCs w:val="21"/>
                <w:lang w:bidi="ar"/>
              </w:rPr>
              <w:t xml:space="preserve"> </w:t>
            </w:r>
            <w:r w:rsidRPr="00C3668B">
              <w:rPr>
                <w:rFonts w:ascii="微软雅黑" w:hAnsi="微软雅黑" w:cs="宋体" w:hint="eastAsia"/>
                <w:b/>
                <w:szCs w:val="21"/>
                <w:lang w:bidi="ar"/>
              </w:rPr>
              <w:t>细</w:t>
            </w:r>
            <w:r w:rsidRPr="00C3668B">
              <w:rPr>
                <w:rFonts w:ascii="微软雅黑" w:hAnsi="微软雅黑"/>
                <w:b/>
                <w:szCs w:val="21"/>
                <w:lang w:bidi="ar"/>
              </w:rPr>
              <w:t xml:space="preserve"> </w:t>
            </w:r>
            <w:r w:rsidRPr="00C3668B">
              <w:rPr>
                <w:rFonts w:ascii="微软雅黑" w:hAnsi="微软雅黑" w:cs="宋体" w:hint="eastAsia"/>
                <w:b/>
                <w:szCs w:val="21"/>
                <w:lang w:bidi="ar"/>
              </w:rPr>
              <w:t>则</w:t>
            </w:r>
          </w:p>
        </w:tc>
      </w:tr>
      <w:tr w:rsidR="00A60AE8" w:rsidRPr="00D129BD" w14:paraId="252D4657" w14:textId="77777777" w:rsidTr="00BD6198">
        <w:trPr>
          <w:trHeight w:val="761"/>
          <w:jc w:val="center"/>
        </w:trPr>
        <w:tc>
          <w:tcPr>
            <w:tcW w:w="1922" w:type="dxa"/>
            <w:vMerge w:val="restart"/>
            <w:tcBorders>
              <w:top w:val="single" w:sz="4" w:space="0" w:color="auto"/>
              <w:left w:val="single" w:sz="4" w:space="0" w:color="auto"/>
              <w:right w:val="single" w:sz="4" w:space="0" w:color="auto"/>
            </w:tcBorders>
            <w:vAlign w:val="center"/>
          </w:tcPr>
          <w:p w14:paraId="7FEB658B" w14:textId="77777777" w:rsidR="00A60AE8" w:rsidRPr="00C3668B" w:rsidRDefault="00A60AE8" w:rsidP="00BD6198">
            <w:pPr>
              <w:spacing w:line="400" w:lineRule="exact"/>
              <w:jc w:val="center"/>
              <w:rPr>
                <w:rFonts w:ascii="微软雅黑" w:hAnsi="微软雅黑" w:cs="宋体"/>
                <w:b/>
                <w:szCs w:val="21"/>
                <w:lang w:bidi="ar"/>
              </w:rPr>
            </w:pPr>
            <w:r w:rsidRPr="00C3668B">
              <w:rPr>
                <w:rFonts w:ascii="宋体" w:hAnsi="宋体" w:cs="宋体" w:hint="eastAsia"/>
                <w:bCs/>
                <w:szCs w:val="21"/>
                <w:lang w:bidi="ar"/>
              </w:rPr>
              <w:t>年度目标任务（</w:t>
            </w:r>
            <w:r>
              <w:rPr>
                <w:rFonts w:ascii="宋体" w:hAnsi="宋体" w:cs="宋体"/>
                <w:bCs/>
                <w:szCs w:val="21"/>
                <w:lang w:bidi="ar"/>
              </w:rPr>
              <w:t>50</w:t>
            </w:r>
            <w:r w:rsidRPr="00C3668B">
              <w:rPr>
                <w:rFonts w:ascii="宋体" w:hAnsi="宋体" w:cs="宋体" w:hint="eastAsia"/>
                <w:bCs/>
                <w:szCs w:val="21"/>
                <w:lang w:bidi="ar"/>
              </w:rPr>
              <w:t>）</w:t>
            </w:r>
          </w:p>
          <w:p w14:paraId="04A3857A" w14:textId="77777777" w:rsidR="00A60AE8" w:rsidRDefault="00A60AE8" w:rsidP="00BD6198">
            <w:pPr>
              <w:spacing w:line="400" w:lineRule="exact"/>
              <w:jc w:val="center"/>
              <w:rPr>
                <w:rFonts w:ascii="宋体" w:hAnsi="宋体" w:cs="宋体"/>
                <w:bCs/>
                <w:szCs w:val="21"/>
                <w:lang w:bidi="ar"/>
              </w:rPr>
            </w:pPr>
          </w:p>
          <w:p w14:paraId="10445617" w14:textId="77777777" w:rsidR="00A60AE8" w:rsidRPr="00C3668B" w:rsidRDefault="00A60AE8" w:rsidP="00BD6198">
            <w:pPr>
              <w:spacing w:line="400" w:lineRule="exact"/>
              <w:ind w:left="422" w:hangingChars="200" w:hanging="422"/>
              <w:rPr>
                <w:rFonts w:ascii="微软雅黑" w:hAnsi="微软雅黑" w:cs="宋体"/>
                <w:b/>
                <w:szCs w:val="21"/>
                <w:lang w:bidi="ar"/>
              </w:rPr>
            </w:pPr>
          </w:p>
        </w:tc>
        <w:tc>
          <w:tcPr>
            <w:tcW w:w="1886" w:type="dxa"/>
            <w:vMerge w:val="restart"/>
            <w:tcBorders>
              <w:top w:val="single" w:sz="4" w:space="0" w:color="auto"/>
              <w:left w:val="nil"/>
              <w:right w:val="single" w:sz="4" w:space="0" w:color="auto"/>
            </w:tcBorders>
            <w:vAlign w:val="center"/>
          </w:tcPr>
          <w:p w14:paraId="28A76FBF" w14:textId="77777777" w:rsidR="00A60AE8" w:rsidRPr="00C3668B" w:rsidRDefault="00A60AE8" w:rsidP="00BD6198">
            <w:pPr>
              <w:spacing w:line="400" w:lineRule="exact"/>
              <w:jc w:val="center"/>
              <w:rPr>
                <w:rFonts w:ascii="微软雅黑" w:hAnsi="微软雅黑" w:cs="宋体"/>
                <w:b/>
                <w:szCs w:val="21"/>
                <w:lang w:bidi="ar"/>
              </w:rPr>
            </w:pPr>
            <w:r>
              <w:rPr>
                <w:rFonts w:ascii="宋体" w:hAnsi="宋体" w:cs="宋体" w:hint="eastAsia"/>
                <w:szCs w:val="21"/>
                <w:lang w:bidi="ar"/>
              </w:rPr>
              <w:t>办学模式</w:t>
            </w:r>
            <w:r w:rsidRPr="00C3668B">
              <w:rPr>
                <w:rFonts w:ascii="宋体" w:hAnsi="宋体" w:cs="宋体" w:hint="eastAsia"/>
                <w:szCs w:val="21"/>
                <w:lang w:bidi="ar"/>
              </w:rPr>
              <w:t>国际化（1</w:t>
            </w:r>
            <w:r w:rsidRPr="00C3668B">
              <w:rPr>
                <w:rFonts w:ascii="宋体" w:hAnsi="宋体" w:cs="宋体"/>
                <w:szCs w:val="21"/>
                <w:lang w:bidi="ar"/>
              </w:rPr>
              <w:t>8）</w:t>
            </w:r>
          </w:p>
        </w:tc>
        <w:tc>
          <w:tcPr>
            <w:tcW w:w="1941" w:type="dxa"/>
            <w:tcBorders>
              <w:top w:val="single" w:sz="4" w:space="0" w:color="auto"/>
              <w:left w:val="single" w:sz="4" w:space="0" w:color="auto"/>
              <w:bottom w:val="single" w:sz="4" w:space="0" w:color="auto"/>
              <w:right w:val="single" w:sz="4" w:space="0" w:color="auto"/>
            </w:tcBorders>
            <w:vAlign w:val="center"/>
          </w:tcPr>
          <w:p w14:paraId="3A76BF7D" w14:textId="77777777" w:rsidR="00A60AE8" w:rsidRPr="00C3668B" w:rsidRDefault="00A60AE8" w:rsidP="00BD6198">
            <w:pPr>
              <w:spacing w:line="400" w:lineRule="exact"/>
              <w:jc w:val="center"/>
              <w:rPr>
                <w:rFonts w:ascii="微软雅黑" w:hAnsi="微软雅黑" w:cs="宋体"/>
                <w:b/>
                <w:szCs w:val="21"/>
                <w:lang w:bidi="ar"/>
              </w:rPr>
            </w:pPr>
            <w:r w:rsidRPr="00C3668B">
              <w:rPr>
                <w:rFonts w:ascii="宋体" w:hAnsi="宋体"/>
                <w:szCs w:val="21"/>
              </w:rPr>
              <w:t>新签与国（境）外高校学分互认高校数</w:t>
            </w:r>
          </w:p>
        </w:tc>
        <w:tc>
          <w:tcPr>
            <w:tcW w:w="850" w:type="dxa"/>
            <w:tcBorders>
              <w:top w:val="single" w:sz="4" w:space="0" w:color="auto"/>
              <w:left w:val="nil"/>
              <w:bottom w:val="single" w:sz="4" w:space="0" w:color="auto"/>
              <w:right w:val="single" w:sz="4" w:space="0" w:color="auto"/>
            </w:tcBorders>
            <w:vAlign w:val="center"/>
          </w:tcPr>
          <w:p w14:paraId="789CF4B9" w14:textId="77777777" w:rsidR="00A60AE8" w:rsidRPr="00C3668B" w:rsidRDefault="00A60AE8" w:rsidP="00BD6198">
            <w:pPr>
              <w:spacing w:line="400" w:lineRule="exact"/>
              <w:jc w:val="center"/>
              <w:rPr>
                <w:rFonts w:ascii="微软雅黑" w:hAnsi="微软雅黑" w:cs="宋体"/>
                <w:b/>
                <w:szCs w:val="21"/>
                <w:lang w:bidi="ar"/>
              </w:rPr>
            </w:pPr>
            <w:r w:rsidRPr="00C3668B">
              <w:rPr>
                <w:rFonts w:ascii="宋体" w:hAnsi="宋体"/>
                <w:szCs w:val="21"/>
              </w:rPr>
              <w:t>10</w:t>
            </w:r>
          </w:p>
        </w:tc>
        <w:tc>
          <w:tcPr>
            <w:tcW w:w="8083" w:type="dxa"/>
            <w:tcBorders>
              <w:top w:val="single" w:sz="4" w:space="0" w:color="auto"/>
              <w:left w:val="nil"/>
              <w:bottom w:val="single" w:sz="4" w:space="0" w:color="auto"/>
              <w:right w:val="single" w:sz="4" w:space="0" w:color="auto"/>
            </w:tcBorders>
            <w:vAlign w:val="center"/>
          </w:tcPr>
          <w:p w14:paraId="38656700" w14:textId="77777777" w:rsidR="00A60AE8" w:rsidRPr="00C3668B" w:rsidRDefault="00A60AE8" w:rsidP="00BD6198">
            <w:pPr>
              <w:spacing w:line="400" w:lineRule="exact"/>
              <w:rPr>
                <w:rFonts w:ascii="微软雅黑" w:hAnsi="微软雅黑" w:cs="宋体"/>
                <w:b/>
                <w:szCs w:val="21"/>
                <w:lang w:bidi="ar"/>
              </w:rPr>
            </w:pPr>
            <w:r w:rsidRPr="00C3668B">
              <w:rPr>
                <w:rFonts w:ascii="宋体" w:hAnsi="宋体" w:hint="eastAsia"/>
                <w:szCs w:val="21"/>
              </w:rPr>
              <w:t>完成指标得</w:t>
            </w:r>
            <w:r w:rsidRPr="00C3668B">
              <w:rPr>
                <w:rFonts w:ascii="宋体" w:hAnsi="宋体"/>
                <w:szCs w:val="21"/>
              </w:rPr>
              <w:t>10分，完成50%-99%以上得6分</w:t>
            </w:r>
            <w:r w:rsidRPr="00C3668B">
              <w:rPr>
                <w:rFonts w:ascii="宋体" w:hAnsi="宋体" w:hint="eastAsia"/>
                <w:szCs w:val="21"/>
              </w:rPr>
              <w:t>，完成</w:t>
            </w:r>
            <w:r w:rsidRPr="00C3668B">
              <w:rPr>
                <w:rFonts w:ascii="宋体" w:hAnsi="宋体"/>
                <w:szCs w:val="21"/>
              </w:rPr>
              <w:t>49</w:t>
            </w:r>
            <w:r w:rsidRPr="00C3668B">
              <w:rPr>
                <w:rFonts w:ascii="宋体" w:hAnsi="宋体" w:hint="eastAsia"/>
                <w:szCs w:val="21"/>
              </w:rPr>
              <w:t>%及以下不得分。</w:t>
            </w:r>
          </w:p>
        </w:tc>
      </w:tr>
      <w:tr w:rsidR="00A60AE8" w:rsidRPr="00D129BD" w14:paraId="4A7F7FCB" w14:textId="77777777" w:rsidTr="00BD6198">
        <w:trPr>
          <w:trHeight w:val="498"/>
          <w:jc w:val="center"/>
        </w:trPr>
        <w:tc>
          <w:tcPr>
            <w:tcW w:w="1922" w:type="dxa"/>
            <w:vMerge/>
            <w:tcBorders>
              <w:left w:val="single" w:sz="4" w:space="0" w:color="auto"/>
              <w:right w:val="single" w:sz="4" w:space="0" w:color="auto"/>
            </w:tcBorders>
            <w:vAlign w:val="center"/>
          </w:tcPr>
          <w:p w14:paraId="54F03B31" w14:textId="77777777" w:rsidR="00A60AE8" w:rsidRPr="00C3668B" w:rsidRDefault="00A60AE8" w:rsidP="00BD6198">
            <w:pPr>
              <w:spacing w:line="400" w:lineRule="exact"/>
              <w:ind w:left="420" w:hangingChars="200" w:hanging="420"/>
              <w:rPr>
                <w:rFonts w:ascii="宋体" w:hAnsi="宋体" w:cs="宋体"/>
                <w:bCs/>
                <w:szCs w:val="21"/>
                <w:lang w:bidi="ar"/>
              </w:rPr>
            </w:pPr>
          </w:p>
        </w:tc>
        <w:tc>
          <w:tcPr>
            <w:tcW w:w="1886" w:type="dxa"/>
            <w:vMerge/>
            <w:tcBorders>
              <w:left w:val="nil"/>
              <w:right w:val="single" w:sz="4" w:space="0" w:color="auto"/>
            </w:tcBorders>
            <w:vAlign w:val="center"/>
          </w:tcPr>
          <w:p w14:paraId="1F1B9A7F" w14:textId="77777777" w:rsidR="00A60AE8" w:rsidRPr="00C3668B" w:rsidRDefault="00A60AE8" w:rsidP="00BD6198">
            <w:pPr>
              <w:spacing w:line="400" w:lineRule="exact"/>
              <w:jc w:val="center"/>
              <w:rPr>
                <w:rFonts w:ascii="微软雅黑" w:hAnsi="微软雅黑" w:cs="宋体"/>
                <w:b/>
                <w:szCs w:val="21"/>
                <w:lang w:bidi="ar"/>
              </w:rPr>
            </w:pPr>
          </w:p>
        </w:tc>
        <w:tc>
          <w:tcPr>
            <w:tcW w:w="1941" w:type="dxa"/>
            <w:tcBorders>
              <w:top w:val="single" w:sz="4" w:space="0" w:color="auto"/>
              <w:left w:val="single" w:sz="4" w:space="0" w:color="auto"/>
              <w:bottom w:val="single" w:sz="4" w:space="0" w:color="auto"/>
              <w:right w:val="single" w:sz="4" w:space="0" w:color="auto"/>
            </w:tcBorders>
            <w:vAlign w:val="center"/>
          </w:tcPr>
          <w:p w14:paraId="0102CFDC" w14:textId="77777777" w:rsidR="00A60AE8" w:rsidRPr="00C3668B" w:rsidRDefault="00A60AE8" w:rsidP="00BD6198">
            <w:pPr>
              <w:spacing w:line="400" w:lineRule="exact"/>
              <w:jc w:val="center"/>
              <w:rPr>
                <w:rFonts w:ascii="微软雅黑" w:hAnsi="微软雅黑" w:cs="宋体"/>
                <w:b/>
                <w:szCs w:val="21"/>
                <w:lang w:bidi="ar"/>
              </w:rPr>
            </w:pPr>
            <w:r w:rsidRPr="00C3668B">
              <w:rPr>
                <w:rFonts w:ascii="宋体" w:hAnsi="宋体"/>
                <w:szCs w:val="21"/>
              </w:rPr>
              <w:t>新增国</w:t>
            </w:r>
            <w:r>
              <w:rPr>
                <w:rFonts w:ascii="宋体" w:hAnsi="宋体" w:hint="eastAsia"/>
                <w:szCs w:val="21"/>
              </w:rPr>
              <w:t>（境）外</w:t>
            </w:r>
            <w:r w:rsidRPr="00C3668B">
              <w:rPr>
                <w:rFonts w:ascii="宋体" w:hAnsi="宋体"/>
                <w:szCs w:val="21"/>
              </w:rPr>
              <w:t>合作项目数量</w:t>
            </w:r>
          </w:p>
        </w:tc>
        <w:tc>
          <w:tcPr>
            <w:tcW w:w="850" w:type="dxa"/>
            <w:tcBorders>
              <w:top w:val="single" w:sz="4" w:space="0" w:color="auto"/>
              <w:left w:val="nil"/>
              <w:bottom w:val="single" w:sz="4" w:space="0" w:color="auto"/>
              <w:right w:val="single" w:sz="4" w:space="0" w:color="auto"/>
            </w:tcBorders>
            <w:vAlign w:val="center"/>
          </w:tcPr>
          <w:p w14:paraId="63ECD69A" w14:textId="77777777" w:rsidR="00A60AE8" w:rsidRPr="00C3668B" w:rsidRDefault="00A60AE8" w:rsidP="00BD6198">
            <w:pPr>
              <w:spacing w:line="400" w:lineRule="exact"/>
              <w:jc w:val="center"/>
              <w:rPr>
                <w:rFonts w:ascii="微软雅黑" w:hAnsi="微软雅黑" w:cs="宋体"/>
                <w:b/>
                <w:szCs w:val="21"/>
                <w:lang w:bidi="ar"/>
              </w:rPr>
            </w:pPr>
            <w:r w:rsidRPr="00C3668B">
              <w:rPr>
                <w:rFonts w:ascii="宋体" w:hAnsi="宋体"/>
                <w:szCs w:val="21"/>
              </w:rPr>
              <w:t>3</w:t>
            </w:r>
          </w:p>
        </w:tc>
        <w:tc>
          <w:tcPr>
            <w:tcW w:w="8083" w:type="dxa"/>
            <w:tcBorders>
              <w:top w:val="single" w:sz="4" w:space="0" w:color="auto"/>
              <w:left w:val="nil"/>
              <w:bottom w:val="single" w:sz="4" w:space="0" w:color="auto"/>
              <w:right w:val="single" w:sz="4" w:space="0" w:color="auto"/>
            </w:tcBorders>
            <w:vAlign w:val="center"/>
          </w:tcPr>
          <w:p w14:paraId="0FF1CE2E" w14:textId="77777777" w:rsidR="00A60AE8" w:rsidRPr="00C3668B" w:rsidRDefault="00A60AE8" w:rsidP="00BD6198">
            <w:pPr>
              <w:spacing w:line="400" w:lineRule="exact"/>
              <w:rPr>
                <w:rFonts w:ascii="微软雅黑" w:hAnsi="微软雅黑" w:cs="宋体"/>
                <w:b/>
                <w:szCs w:val="21"/>
                <w:lang w:bidi="ar"/>
              </w:rPr>
            </w:pPr>
            <w:r w:rsidRPr="00C3668B">
              <w:rPr>
                <w:rFonts w:ascii="宋体" w:hAnsi="宋体"/>
                <w:szCs w:val="21"/>
              </w:rPr>
              <w:t>完成指标得3分，完成50%-99%</w:t>
            </w:r>
            <w:r w:rsidRPr="00C3668B">
              <w:rPr>
                <w:rFonts w:ascii="宋体" w:hAnsi="宋体" w:hint="eastAsia"/>
                <w:szCs w:val="21"/>
              </w:rPr>
              <w:t>以上</w:t>
            </w:r>
            <w:r w:rsidRPr="00C3668B">
              <w:rPr>
                <w:rFonts w:ascii="宋体" w:hAnsi="宋体"/>
                <w:szCs w:val="21"/>
              </w:rPr>
              <w:t>得1-2分，</w:t>
            </w:r>
            <w:r w:rsidRPr="00C3668B">
              <w:rPr>
                <w:rFonts w:ascii="宋体" w:hAnsi="宋体" w:hint="eastAsia"/>
                <w:szCs w:val="21"/>
              </w:rPr>
              <w:t>完成</w:t>
            </w:r>
            <w:r w:rsidRPr="00C3668B">
              <w:rPr>
                <w:rFonts w:ascii="宋体" w:hAnsi="宋体"/>
                <w:szCs w:val="21"/>
              </w:rPr>
              <w:t>49</w:t>
            </w:r>
            <w:r w:rsidRPr="00C3668B">
              <w:rPr>
                <w:rFonts w:ascii="宋体" w:hAnsi="宋体" w:hint="eastAsia"/>
                <w:szCs w:val="21"/>
              </w:rPr>
              <w:t>%及以下不得分</w:t>
            </w:r>
            <w:r w:rsidRPr="00C3668B">
              <w:rPr>
                <w:rFonts w:ascii="宋体" w:hAnsi="宋体"/>
                <w:szCs w:val="21"/>
              </w:rPr>
              <w:t>。</w:t>
            </w:r>
          </w:p>
        </w:tc>
      </w:tr>
      <w:tr w:rsidR="00A60AE8" w:rsidRPr="00D129BD" w14:paraId="55559834" w14:textId="77777777" w:rsidTr="00BD6198">
        <w:trPr>
          <w:trHeight w:val="668"/>
          <w:jc w:val="center"/>
        </w:trPr>
        <w:tc>
          <w:tcPr>
            <w:tcW w:w="1922" w:type="dxa"/>
            <w:vMerge/>
            <w:tcBorders>
              <w:left w:val="single" w:sz="4" w:space="0" w:color="auto"/>
              <w:right w:val="single" w:sz="4" w:space="0" w:color="auto"/>
            </w:tcBorders>
            <w:vAlign w:val="center"/>
          </w:tcPr>
          <w:p w14:paraId="18567AB8" w14:textId="77777777" w:rsidR="00A60AE8" w:rsidRDefault="00A60AE8" w:rsidP="00BD6198">
            <w:pPr>
              <w:spacing w:line="400" w:lineRule="exact"/>
              <w:ind w:left="420" w:hangingChars="200" w:hanging="420"/>
              <w:rPr>
                <w:rFonts w:ascii="宋体" w:hAnsi="宋体" w:cs="宋体"/>
                <w:bCs/>
                <w:szCs w:val="21"/>
                <w:lang w:bidi="ar"/>
              </w:rPr>
            </w:pPr>
          </w:p>
        </w:tc>
        <w:tc>
          <w:tcPr>
            <w:tcW w:w="1886" w:type="dxa"/>
            <w:vMerge/>
            <w:tcBorders>
              <w:left w:val="nil"/>
              <w:bottom w:val="single" w:sz="4" w:space="0" w:color="auto"/>
              <w:right w:val="single" w:sz="4" w:space="0" w:color="auto"/>
            </w:tcBorders>
            <w:vAlign w:val="center"/>
          </w:tcPr>
          <w:p w14:paraId="48AEB4DE" w14:textId="77777777" w:rsidR="00A60AE8" w:rsidRPr="00C3668B" w:rsidRDefault="00A60AE8" w:rsidP="00BD6198">
            <w:pPr>
              <w:spacing w:line="400" w:lineRule="exact"/>
              <w:jc w:val="center"/>
              <w:rPr>
                <w:rFonts w:ascii="微软雅黑" w:hAnsi="微软雅黑" w:cs="宋体"/>
                <w:b/>
                <w:szCs w:val="21"/>
                <w:lang w:bidi="ar"/>
              </w:rPr>
            </w:pPr>
          </w:p>
        </w:tc>
        <w:tc>
          <w:tcPr>
            <w:tcW w:w="1941" w:type="dxa"/>
            <w:tcBorders>
              <w:top w:val="single" w:sz="4" w:space="0" w:color="auto"/>
              <w:left w:val="single" w:sz="4" w:space="0" w:color="auto"/>
              <w:bottom w:val="single" w:sz="4" w:space="0" w:color="auto"/>
              <w:right w:val="single" w:sz="4" w:space="0" w:color="auto"/>
            </w:tcBorders>
            <w:vAlign w:val="center"/>
          </w:tcPr>
          <w:p w14:paraId="715D822F" w14:textId="77777777" w:rsidR="00A60AE8" w:rsidRPr="00C3668B" w:rsidRDefault="00A60AE8" w:rsidP="00BD6198">
            <w:pPr>
              <w:spacing w:line="400" w:lineRule="exact"/>
              <w:jc w:val="center"/>
              <w:rPr>
                <w:rFonts w:ascii="微软雅黑" w:hAnsi="微软雅黑" w:cs="宋体"/>
                <w:b/>
                <w:szCs w:val="21"/>
                <w:lang w:bidi="ar"/>
              </w:rPr>
            </w:pPr>
            <w:r w:rsidRPr="00576E41">
              <w:rPr>
                <w:rFonts w:ascii="宋体" w:hAnsi="宋体" w:hint="eastAsia"/>
                <w:szCs w:val="21"/>
              </w:rPr>
              <w:t>承办学校认可的校级国际学生活动数量</w:t>
            </w:r>
          </w:p>
        </w:tc>
        <w:tc>
          <w:tcPr>
            <w:tcW w:w="850" w:type="dxa"/>
            <w:tcBorders>
              <w:top w:val="single" w:sz="4" w:space="0" w:color="auto"/>
              <w:left w:val="nil"/>
              <w:bottom w:val="single" w:sz="4" w:space="0" w:color="auto"/>
              <w:right w:val="single" w:sz="4" w:space="0" w:color="auto"/>
            </w:tcBorders>
            <w:vAlign w:val="center"/>
          </w:tcPr>
          <w:p w14:paraId="2B58479A" w14:textId="77777777" w:rsidR="00A60AE8" w:rsidRPr="00C3668B" w:rsidRDefault="00A60AE8" w:rsidP="00BD6198">
            <w:pPr>
              <w:spacing w:line="400" w:lineRule="exact"/>
              <w:jc w:val="center"/>
              <w:rPr>
                <w:rFonts w:ascii="微软雅黑" w:hAnsi="微软雅黑" w:cs="宋体"/>
                <w:b/>
                <w:szCs w:val="21"/>
                <w:lang w:bidi="ar"/>
              </w:rPr>
            </w:pPr>
            <w:r w:rsidRPr="00C3668B">
              <w:rPr>
                <w:rFonts w:ascii="宋体" w:hAnsi="宋体" w:hint="eastAsia"/>
                <w:szCs w:val="21"/>
              </w:rPr>
              <w:t>5</w:t>
            </w:r>
          </w:p>
        </w:tc>
        <w:tc>
          <w:tcPr>
            <w:tcW w:w="8083" w:type="dxa"/>
            <w:tcBorders>
              <w:top w:val="single" w:sz="4" w:space="0" w:color="auto"/>
              <w:left w:val="nil"/>
              <w:bottom w:val="single" w:sz="4" w:space="0" w:color="auto"/>
              <w:right w:val="single" w:sz="4" w:space="0" w:color="auto"/>
            </w:tcBorders>
            <w:vAlign w:val="center"/>
          </w:tcPr>
          <w:p w14:paraId="74BFA29A" w14:textId="77777777" w:rsidR="00A60AE8" w:rsidRDefault="00A60AE8" w:rsidP="00BD6198">
            <w:pPr>
              <w:spacing w:line="400" w:lineRule="exact"/>
              <w:rPr>
                <w:rFonts w:ascii="宋体" w:hAnsi="宋体"/>
                <w:szCs w:val="21"/>
              </w:rPr>
            </w:pPr>
            <w:r w:rsidRPr="00576E41">
              <w:rPr>
                <w:rFonts w:ascii="宋体" w:hAnsi="宋体" w:hint="eastAsia"/>
                <w:szCs w:val="21"/>
              </w:rPr>
              <w:t>完成指标得</w:t>
            </w:r>
            <w:r>
              <w:rPr>
                <w:rFonts w:ascii="宋体" w:hAnsi="宋体"/>
                <w:szCs w:val="21"/>
              </w:rPr>
              <w:t>5</w:t>
            </w:r>
            <w:r w:rsidRPr="00576E41">
              <w:rPr>
                <w:rFonts w:ascii="宋体" w:hAnsi="宋体" w:hint="eastAsia"/>
                <w:szCs w:val="21"/>
              </w:rPr>
              <w:t>分，完成</w:t>
            </w:r>
            <w:r>
              <w:rPr>
                <w:rFonts w:ascii="宋体" w:hAnsi="宋体"/>
                <w:szCs w:val="21"/>
              </w:rPr>
              <w:t>60</w:t>
            </w:r>
            <w:r w:rsidRPr="00576E41">
              <w:rPr>
                <w:rFonts w:ascii="宋体" w:hAnsi="宋体" w:hint="eastAsia"/>
                <w:szCs w:val="21"/>
              </w:rPr>
              <w:t>%-99%以上得</w:t>
            </w:r>
            <w:r>
              <w:rPr>
                <w:rFonts w:ascii="宋体" w:hAnsi="宋体"/>
                <w:szCs w:val="21"/>
              </w:rPr>
              <w:t>3</w:t>
            </w:r>
            <w:r>
              <w:rPr>
                <w:rFonts w:ascii="宋体" w:hAnsi="宋体" w:hint="eastAsia"/>
                <w:szCs w:val="21"/>
              </w:rPr>
              <w:t>-</w:t>
            </w:r>
            <w:r>
              <w:rPr>
                <w:rFonts w:ascii="宋体" w:hAnsi="宋体"/>
                <w:szCs w:val="21"/>
              </w:rPr>
              <w:t>4</w:t>
            </w:r>
            <w:r w:rsidRPr="00576E41">
              <w:rPr>
                <w:rFonts w:ascii="宋体" w:hAnsi="宋体" w:hint="eastAsia"/>
                <w:szCs w:val="21"/>
              </w:rPr>
              <w:t>分，完成</w:t>
            </w:r>
            <w:r>
              <w:rPr>
                <w:rFonts w:ascii="宋体" w:hAnsi="宋体"/>
                <w:szCs w:val="21"/>
              </w:rPr>
              <w:t>30</w:t>
            </w:r>
            <w:r>
              <w:rPr>
                <w:rFonts w:ascii="宋体" w:hAnsi="宋体" w:hint="eastAsia"/>
                <w:szCs w:val="21"/>
              </w:rPr>
              <w:t>%-</w:t>
            </w:r>
            <w:r>
              <w:rPr>
                <w:rFonts w:ascii="宋体" w:hAnsi="宋体"/>
                <w:szCs w:val="21"/>
              </w:rPr>
              <w:t>60</w:t>
            </w:r>
            <w:r w:rsidRPr="00576E41">
              <w:rPr>
                <w:rFonts w:ascii="宋体" w:hAnsi="宋体" w:hint="eastAsia"/>
                <w:szCs w:val="21"/>
              </w:rPr>
              <w:t>%得</w:t>
            </w:r>
            <w:r>
              <w:rPr>
                <w:rFonts w:ascii="宋体" w:hAnsi="宋体" w:hint="eastAsia"/>
                <w:szCs w:val="21"/>
              </w:rPr>
              <w:t>1-</w:t>
            </w:r>
            <w:r>
              <w:rPr>
                <w:rFonts w:ascii="宋体" w:hAnsi="宋体"/>
                <w:szCs w:val="21"/>
              </w:rPr>
              <w:t>2</w:t>
            </w:r>
            <w:r w:rsidRPr="00576E41">
              <w:rPr>
                <w:rFonts w:ascii="宋体" w:hAnsi="宋体" w:hint="eastAsia"/>
                <w:szCs w:val="21"/>
              </w:rPr>
              <w:t>分</w:t>
            </w:r>
            <w:r>
              <w:rPr>
                <w:rFonts w:ascii="宋体" w:hAnsi="宋体" w:hint="eastAsia"/>
                <w:szCs w:val="21"/>
              </w:rPr>
              <w:t>，完成3</w:t>
            </w:r>
            <w:r>
              <w:rPr>
                <w:rFonts w:ascii="宋体" w:hAnsi="宋体"/>
                <w:szCs w:val="21"/>
              </w:rPr>
              <w:t>0</w:t>
            </w:r>
            <w:r>
              <w:rPr>
                <w:rFonts w:ascii="宋体" w:hAnsi="宋体" w:hint="eastAsia"/>
                <w:szCs w:val="21"/>
              </w:rPr>
              <w:t>%以下得0分。</w:t>
            </w:r>
          </w:p>
          <w:p w14:paraId="76CDEEF8" w14:textId="77777777" w:rsidR="00A60AE8" w:rsidRPr="00C3668B" w:rsidRDefault="00A60AE8" w:rsidP="00BD6198">
            <w:pPr>
              <w:spacing w:line="400" w:lineRule="exact"/>
              <w:rPr>
                <w:rFonts w:ascii="微软雅黑" w:hAnsi="微软雅黑" w:cs="宋体"/>
                <w:b/>
                <w:szCs w:val="21"/>
                <w:lang w:bidi="ar"/>
              </w:rPr>
            </w:pPr>
            <w:r>
              <w:rPr>
                <w:rFonts w:ascii="宋体" w:hAnsi="宋体" w:hint="eastAsia"/>
                <w:szCs w:val="21"/>
              </w:rPr>
              <w:t>（注：校级国际学生活动需报备国际留学生事务办公室认可，一般指：参与的国际学生</w:t>
            </w:r>
            <w:proofErr w:type="gramStart"/>
            <w:r>
              <w:rPr>
                <w:rFonts w:ascii="宋体" w:hAnsi="宋体" w:hint="eastAsia"/>
                <w:szCs w:val="21"/>
              </w:rPr>
              <w:t>占活动总学生</w:t>
            </w:r>
            <w:proofErr w:type="gramEnd"/>
            <w:r>
              <w:rPr>
                <w:rFonts w:ascii="宋体" w:hAnsi="宋体" w:hint="eastAsia"/>
                <w:szCs w:val="21"/>
              </w:rPr>
              <w:t>人数30%以上，</w:t>
            </w:r>
            <w:proofErr w:type="gramStart"/>
            <w:r>
              <w:rPr>
                <w:rFonts w:ascii="宋体" w:hAnsi="宋体" w:hint="eastAsia"/>
                <w:szCs w:val="21"/>
              </w:rPr>
              <w:t>且国际</w:t>
            </w:r>
            <w:proofErr w:type="gramEnd"/>
            <w:r>
              <w:rPr>
                <w:rFonts w:ascii="宋体" w:hAnsi="宋体" w:hint="eastAsia"/>
                <w:szCs w:val="21"/>
              </w:rPr>
              <w:t>学生来自两个及以上的学院的学生活动；或参与国际学生人数占在校国际学生人数4</w:t>
            </w:r>
            <w:r>
              <w:rPr>
                <w:rFonts w:ascii="宋体" w:hAnsi="宋体"/>
                <w:szCs w:val="21"/>
              </w:rPr>
              <w:t>0</w:t>
            </w:r>
            <w:r>
              <w:rPr>
                <w:rFonts w:ascii="宋体" w:hAnsi="宋体" w:hint="eastAsia"/>
                <w:szCs w:val="21"/>
              </w:rPr>
              <w:t>%以上的学生活动。）</w:t>
            </w:r>
          </w:p>
        </w:tc>
      </w:tr>
      <w:tr w:rsidR="00A60AE8" w:rsidRPr="00D129BD" w14:paraId="468EA1E4" w14:textId="77777777" w:rsidTr="00BD6198">
        <w:trPr>
          <w:trHeight w:val="498"/>
          <w:jc w:val="center"/>
        </w:trPr>
        <w:tc>
          <w:tcPr>
            <w:tcW w:w="1922" w:type="dxa"/>
            <w:vMerge/>
            <w:tcBorders>
              <w:left w:val="single" w:sz="4" w:space="0" w:color="auto"/>
              <w:right w:val="single" w:sz="4" w:space="0" w:color="auto"/>
            </w:tcBorders>
            <w:vAlign w:val="center"/>
          </w:tcPr>
          <w:p w14:paraId="4FBCE353" w14:textId="77777777" w:rsidR="00A60AE8" w:rsidRDefault="00A60AE8" w:rsidP="00BD6198">
            <w:pPr>
              <w:spacing w:line="400" w:lineRule="exact"/>
              <w:ind w:left="420" w:hangingChars="200" w:hanging="420"/>
              <w:rPr>
                <w:rFonts w:ascii="宋体" w:hAnsi="宋体" w:cs="宋体"/>
                <w:bCs/>
                <w:szCs w:val="21"/>
                <w:lang w:bidi="ar"/>
              </w:rPr>
            </w:pPr>
          </w:p>
        </w:tc>
        <w:tc>
          <w:tcPr>
            <w:tcW w:w="1886" w:type="dxa"/>
            <w:vMerge w:val="restart"/>
            <w:tcBorders>
              <w:top w:val="single" w:sz="4" w:space="0" w:color="auto"/>
              <w:left w:val="nil"/>
              <w:right w:val="single" w:sz="4" w:space="0" w:color="auto"/>
            </w:tcBorders>
            <w:vAlign w:val="center"/>
          </w:tcPr>
          <w:p w14:paraId="1C69B83A" w14:textId="77777777" w:rsidR="00A60AE8" w:rsidRPr="00C3668B" w:rsidRDefault="00A60AE8" w:rsidP="00BD6198">
            <w:pPr>
              <w:spacing w:line="400" w:lineRule="exact"/>
              <w:jc w:val="center"/>
              <w:rPr>
                <w:rFonts w:ascii="微软雅黑" w:hAnsi="微软雅黑" w:cs="宋体"/>
                <w:b/>
                <w:szCs w:val="21"/>
                <w:lang w:bidi="ar"/>
              </w:rPr>
            </w:pPr>
            <w:r w:rsidRPr="00C3668B">
              <w:rPr>
                <w:rFonts w:ascii="宋体" w:hAnsi="宋体" w:cs="宋体" w:hint="eastAsia"/>
                <w:szCs w:val="21"/>
                <w:lang w:bidi="ar"/>
              </w:rPr>
              <w:t>师资队伍国际化（</w:t>
            </w:r>
            <w:r>
              <w:rPr>
                <w:rFonts w:ascii="宋体" w:hAnsi="宋体" w:cs="宋体"/>
                <w:szCs w:val="21"/>
                <w:lang w:bidi="ar"/>
              </w:rPr>
              <w:t>7</w:t>
            </w:r>
            <w:r w:rsidRPr="00C3668B">
              <w:rPr>
                <w:rFonts w:ascii="宋体" w:hAnsi="宋体" w:cs="宋体" w:hint="eastAsia"/>
                <w:szCs w:val="21"/>
                <w:lang w:bidi="ar"/>
              </w:rPr>
              <w:t>）</w:t>
            </w:r>
          </w:p>
        </w:tc>
        <w:tc>
          <w:tcPr>
            <w:tcW w:w="1941" w:type="dxa"/>
            <w:tcBorders>
              <w:top w:val="single" w:sz="4" w:space="0" w:color="auto"/>
              <w:left w:val="single" w:sz="4" w:space="0" w:color="auto"/>
              <w:bottom w:val="single" w:sz="4" w:space="0" w:color="auto"/>
              <w:right w:val="single" w:sz="4" w:space="0" w:color="auto"/>
            </w:tcBorders>
          </w:tcPr>
          <w:p w14:paraId="1ECD5114" w14:textId="77777777" w:rsidR="00A60AE8" w:rsidRPr="00C3668B" w:rsidRDefault="00A60AE8" w:rsidP="00BD6198">
            <w:pPr>
              <w:spacing w:line="400" w:lineRule="exact"/>
              <w:jc w:val="center"/>
              <w:rPr>
                <w:rFonts w:ascii="宋体" w:hAnsi="宋体"/>
                <w:szCs w:val="21"/>
              </w:rPr>
            </w:pPr>
            <w:r>
              <w:rPr>
                <w:rFonts w:ascii="宋体" w:hAnsi="宋体" w:hint="eastAsia"/>
                <w:szCs w:val="21"/>
              </w:rPr>
              <w:t>国</w:t>
            </w:r>
            <w:r w:rsidRPr="00C3668B">
              <w:rPr>
                <w:rFonts w:ascii="宋体" w:hAnsi="宋体"/>
                <w:szCs w:val="21"/>
              </w:rPr>
              <w:t>（境）外名师数量</w:t>
            </w:r>
          </w:p>
        </w:tc>
        <w:tc>
          <w:tcPr>
            <w:tcW w:w="850" w:type="dxa"/>
            <w:tcBorders>
              <w:top w:val="single" w:sz="4" w:space="0" w:color="auto"/>
              <w:left w:val="nil"/>
              <w:bottom w:val="single" w:sz="4" w:space="0" w:color="auto"/>
              <w:right w:val="single" w:sz="4" w:space="0" w:color="auto"/>
            </w:tcBorders>
            <w:vAlign w:val="center"/>
          </w:tcPr>
          <w:p w14:paraId="45AC3519" w14:textId="77777777" w:rsidR="00A60AE8" w:rsidRPr="00C3668B" w:rsidRDefault="00A60AE8" w:rsidP="00BD6198">
            <w:pPr>
              <w:spacing w:line="400" w:lineRule="exact"/>
              <w:jc w:val="center"/>
              <w:rPr>
                <w:rFonts w:ascii="宋体" w:hAnsi="宋体"/>
                <w:szCs w:val="21"/>
              </w:rPr>
            </w:pPr>
            <w:r>
              <w:rPr>
                <w:rFonts w:ascii="宋体" w:hAnsi="宋体"/>
                <w:szCs w:val="21"/>
              </w:rPr>
              <w:t>5</w:t>
            </w:r>
          </w:p>
        </w:tc>
        <w:tc>
          <w:tcPr>
            <w:tcW w:w="8083" w:type="dxa"/>
            <w:tcBorders>
              <w:top w:val="single" w:sz="4" w:space="0" w:color="auto"/>
              <w:left w:val="nil"/>
              <w:bottom w:val="single" w:sz="4" w:space="0" w:color="auto"/>
              <w:right w:val="single" w:sz="4" w:space="0" w:color="auto"/>
            </w:tcBorders>
          </w:tcPr>
          <w:p w14:paraId="7A7DC8D6" w14:textId="77777777" w:rsidR="00A60AE8" w:rsidRPr="00C3668B" w:rsidRDefault="00A60AE8" w:rsidP="00BD6198">
            <w:pPr>
              <w:spacing w:line="400" w:lineRule="exact"/>
              <w:rPr>
                <w:rFonts w:ascii="宋体" w:hAnsi="宋体"/>
                <w:szCs w:val="21"/>
              </w:rPr>
            </w:pPr>
            <w:r w:rsidRPr="00C3668B">
              <w:rPr>
                <w:rFonts w:ascii="宋体" w:hAnsi="宋体"/>
                <w:szCs w:val="21"/>
              </w:rPr>
              <w:t>完成指标得</w:t>
            </w:r>
            <w:r>
              <w:rPr>
                <w:rFonts w:ascii="宋体" w:hAnsi="宋体"/>
                <w:szCs w:val="21"/>
              </w:rPr>
              <w:t>5</w:t>
            </w:r>
            <w:r w:rsidRPr="00C3668B">
              <w:rPr>
                <w:rFonts w:ascii="宋体" w:hAnsi="宋体"/>
                <w:szCs w:val="21"/>
              </w:rPr>
              <w:t>分，完成80%-99%得</w:t>
            </w:r>
            <w:r>
              <w:rPr>
                <w:rFonts w:ascii="宋体" w:hAnsi="宋体"/>
                <w:szCs w:val="21"/>
              </w:rPr>
              <w:t>4</w:t>
            </w:r>
            <w:r w:rsidRPr="00C3668B">
              <w:rPr>
                <w:rFonts w:ascii="宋体" w:hAnsi="宋体"/>
                <w:szCs w:val="21"/>
              </w:rPr>
              <w:t>分 完成60%-79%得</w:t>
            </w:r>
            <w:r>
              <w:rPr>
                <w:rFonts w:ascii="宋体" w:hAnsi="宋体" w:hint="eastAsia"/>
                <w:szCs w:val="21"/>
              </w:rPr>
              <w:t>1</w:t>
            </w:r>
            <w:r>
              <w:rPr>
                <w:rFonts w:ascii="宋体" w:hAnsi="宋体"/>
                <w:szCs w:val="21"/>
              </w:rPr>
              <w:t>-3</w:t>
            </w:r>
            <w:r w:rsidRPr="00C3668B">
              <w:rPr>
                <w:rFonts w:ascii="宋体" w:hAnsi="宋体"/>
                <w:szCs w:val="21"/>
              </w:rPr>
              <w:t>分，完成</w:t>
            </w:r>
            <w:r>
              <w:rPr>
                <w:rFonts w:ascii="宋体" w:hAnsi="宋体" w:hint="eastAsia"/>
                <w:szCs w:val="21"/>
              </w:rPr>
              <w:t>59</w:t>
            </w:r>
            <w:r w:rsidRPr="00C3668B">
              <w:rPr>
                <w:rFonts w:ascii="宋体" w:hAnsi="宋体"/>
                <w:szCs w:val="21"/>
              </w:rPr>
              <w:t>%以下不得分。</w:t>
            </w:r>
          </w:p>
        </w:tc>
      </w:tr>
      <w:tr w:rsidR="00A60AE8" w:rsidRPr="00D129BD" w14:paraId="3559651D" w14:textId="77777777" w:rsidTr="00BD6198">
        <w:trPr>
          <w:trHeight w:val="498"/>
          <w:jc w:val="center"/>
        </w:trPr>
        <w:tc>
          <w:tcPr>
            <w:tcW w:w="1922" w:type="dxa"/>
            <w:vMerge/>
            <w:tcBorders>
              <w:left w:val="single" w:sz="4" w:space="0" w:color="auto"/>
              <w:right w:val="single" w:sz="4" w:space="0" w:color="auto"/>
            </w:tcBorders>
            <w:vAlign w:val="center"/>
          </w:tcPr>
          <w:p w14:paraId="68E5943F" w14:textId="77777777" w:rsidR="00A60AE8" w:rsidRDefault="00A60AE8" w:rsidP="00BD6198">
            <w:pPr>
              <w:spacing w:line="400" w:lineRule="exact"/>
              <w:ind w:left="420" w:hangingChars="200" w:hanging="420"/>
              <w:rPr>
                <w:rFonts w:ascii="宋体" w:hAnsi="宋体" w:cs="宋体"/>
                <w:bCs/>
                <w:szCs w:val="21"/>
                <w:lang w:bidi="ar"/>
              </w:rPr>
            </w:pPr>
          </w:p>
        </w:tc>
        <w:tc>
          <w:tcPr>
            <w:tcW w:w="1886" w:type="dxa"/>
            <w:vMerge/>
            <w:tcBorders>
              <w:left w:val="nil"/>
              <w:bottom w:val="single" w:sz="4" w:space="0" w:color="auto"/>
              <w:right w:val="single" w:sz="4" w:space="0" w:color="auto"/>
            </w:tcBorders>
            <w:vAlign w:val="center"/>
          </w:tcPr>
          <w:p w14:paraId="4A752EB8" w14:textId="77777777" w:rsidR="00A60AE8" w:rsidRPr="00C3668B" w:rsidRDefault="00A60AE8" w:rsidP="00BD6198">
            <w:pPr>
              <w:spacing w:line="400" w:lineRule="exact"/>
              <w:jc w:val="center"/>
              <w:rPr>
                <w:rFonts w:ascii="微软雅黑" w:hAnsi="微软雅黑" w:cs="宋体"/>
                <w:b/>
                <w:szCs w:val="21"/>
                <w:lang w:bidi="ar"/>
              </w:rPr>
            </w:pPr>
          </w:p>
        </w:tc>
        <w:tc>
          <w:tcPr>
            <w:tcW w:w="1941" w:type="dxa"/>
            <w:tcBorders>
              <w:top w:val="single" w:sz="4" w:space="0" w:color="auto"/>
              <w:left w:val="single" w:sz="4" w:space="0" w:color="auto"/>
              <w:bottom w:val="single" w:sz="4" w:space="0" w:color="auto"/>
              <w:right w:val="single" w:sz="4" w:space="0" w:color="auto"/>
            </w:tcBorders>
          </w:tcPr>
          <w:p w14:paraId="0C8E3006" w14:textId="77777777" w:rsidR="00A60AE8" w:rsidRPr="00C3668B" w:rsidRDefault="00A60AE8" w:rsidP="00BD6198">
            <w:pPr>
              <w:spacing w:line="400" w:lineRule="exact"/>
              <w:jc w:val="center"/>
              <w:rPr>
                <w:rFonts w:ascii="宋体" w:hAnsi="宋体"/>
                <w:szCs w:val="21"/>
              </w:rPr>
            </w:pPr>
            <w:r>
              <w:rPr>
                <w:rFonts w:ascii="宋体" w:hAnsi="宋体" w:hint="eastAsia"/>
                <w:szCs w:val="21"/>
              </w:rPr>
              <w:t>开设</w:t>
            </w:r>
            <w:r w:rsidRPr="00C3668B">
              <w:rPr>
                <w:rFonts w:ascii="宋体" w:hAnsi="宋体"/>
                <w:szCs w:val="21"/>
              </w:rPr>
              <w:t>讲座</w:t>
            </w:r>
            <w:r>
              <w:rPr>
                <w:rFonts w:ascii="宋体" w:hAnsi="宋体" w:hint="eastAsia"/>
                <w:szCs w:val="21"/>
              </w:rPr>
              <w:t>的国（境）外</w:t>
            </w:r>
            <w:r w:rsidRPr="00C3668B">
              <w:rPr>
                <w:rFonts w:ascii="宋体" w:hAnsi="宋体"/>
                <w:szCs w:val="21"/>
              </w:rPr>
              <w:t>专家数量</w:t>
            </w:r>
          </w:p>
        </w:tc>
        <w:tc>
          <w:tcPr>
            <w:tcW w:w="850" w:type="dxa"/>
            <w:tcBorders>
              <w:top w:val="single" w:sz="4" w:space="0" w:color="auto"/>
              <w:left w:val="nil"/>
              <w:bottom w:val="single" w:sz="4" w:space="0" w:color="auto"/>
              <w:right w:val="single" w:sz="4" w:space="0" w:color="auto"/>
            </w:tcBorders>
            <w:vAlign w:val="center"/>
          </w:tcPr>
          <w:p w14:paraId="45D50E3A" w14:textId="77777777" w:rsidR="00A60AE8" w:rsidRPr="00C3668B" w:rsidRDefault="00A60AE8" w:rsidP="00BD6198">
            <w:pPr>
              <w:spacing w:line="400" w:lineRule="exact"/>
              <w:jc w:val="center"/>
              <w:rPr>
                <w:rFonts w:ascii="宋体" w:hAnsi="宋体"/>
                <w:szCs w:val="21"/>
              </w:rPr>
            </w:pPr>
            <w:r w:rsidRPr="00C3668B">
              <w:rPr>
                <w:rFonts w:ascii="宋体" w:hAnsi="宋体"/>
                <w:szCs w:val="21"/>
              </w:rPr>
              <w:t>2</w:t>
            </w:r>
          </w:p>
        </w:tc>
        <w:tc>
          <w:tcPr>
            <w:tcW w:w="8083" w:type="dxa"/>
            <w:tcBorders>
              <w:top w:val="single" w:sz="4" w:space="0" w:color="auto"/>
              <w:left w:val="nil"/>
              <w:bottom w:val="single" w:sz="4" w:space="0" w:color="auto"/>
              <w:right w:val="single" w:sz="4" w:space="0" w:color="auto"/>
            </w:tcBorders>
          </w:tcPr>
          <w:p w14:paraId="198F9BD1" w14:textId="77777777" w:rsidR="00A60AE8" w:rsidRPr="00C3668B" w:rsidRDefault="00A60AE8" w:rsidP="00BD6198">
            <w:pPr>
              <w:spacing w:line="400" w:lineRule="exact"/>
              <w:rPr>
                <w:rFonts w:ascii="宋体" w:hAnsi="宋体"/>
                <w:szCs w:val="21"/>
              </w:rPr>
            </w:pPr>
            <w:r w:rsidRPr="00C3668B">
              <w:rPr>
                <w:rFonts w:ascii="宋体" w:hAnsi="宋体"/>
                <w:szCs w:val="21"/>
              </w:rPr>
              <w:t>完成指标得2分，完成50%-99%</w:t>
            </w:r>
            <w:r w:rsidRPr="00C3668B">
              <w:rPr>
                <w:rFonts w:ascii="宋体" w:hAnsi="宋体" w:hint="eastAsia"/>
                <w:szCs w:val="21"/>
              </w:rPr>
              <w:t>以上</w:t>
            </w:r>
            <w:r w:rsidRPr="00C3668B">
              <w:rPr>
                <w:rFonts w:ascii="宋体" w:hAnsi="宋体"/>
                <w:szCs w:val="21"/>
              </w:rPr>
              <w:t>得1分，</w:t>
            </w:r>
            <w:r w:rsidRPr="00C3668B">
              <w:rPr>
                <w:rFonts w:ascii="宋体" w:hAnsi="宋体" w:hint="eastAsia"/>
                <w:szCs w:val="21"/>
              </w:rPr>
              <w:t>完成</w:t>
            </w:r>
            <w:r w:rsidRPr="00C3668B">
              <w:rPr>
                <w:rFonts w:ascii="宋体" w:hAnsi="宋体"/>
                <w:szCs w:val="21"/>
              </w:rPr>
              <w:t>49</w:t>
            </w:r>
            <w:r w:rsidRPr="00C3668B">
              <w:rPr>
                <w:rFonts w:ascii="宋体" w:hAnsi="宋体" w:hint="eastAsia"/>
                <w:szCs w:val="21"/>
              </w:rPr>
              <w:t>%及以下不得分</w:t>
            </w:r>
            <w:r w:rsidRPr="00C3668B">
              <w:rPr>
                <w:rFonts w:ascii="宋体" w:hAnsi="宋体"/>
                <w:szCs w:val="21"/>
              </w:rPr>
              <w:t>。</w:t>
            </w:r>
          </w:p>
        </w:tc>
      </w:tr>
      <w:tr w:rsidR="00A60AE8" w:rsidRPr="00D129BD" w14:paraId="3D0458A4" w14:textId="77777777" w:rsidTr="00BD6198">
        <w:trPr>
          <w:trHeight w:val="420"/>
          <w:jc w:val="center"/>
        </w:trPr>
        <w:tc>
          <w:tcPr>
            <w:tcW w:w="1922" w:type="dxa"/>
            <w:vMerge/>
            <w:tcBorders>
              <w:left w:val="single" w:sz="4" w:space="0" w:color="auto"/>
              <w:right w:val="single" w:sz="4" w:space="0" w:color="auto"/>
            </w:tcBorders>
            <w:vAlign w:val="center"/>
          </w:tcPr>
          <w:p w14:paraId="4188C840" w14:textId="77777777" w:rsidR="00A60AE8" w:rsidRPr="00C3668B" w:rsidRDefault="00A60AE8" w:rsidP="00BD6198">
            <w:pPr>
              <w:spacing w:line="400" w:lineRule="exact"/>
              <w:ind w:left="422" w:hangingChars="200" w:hanging="422"/>
              <w:rPr>
                <w:rFonts w:ascii="微软雅黑" w:hAnsi="微软雅黑" w:cs="宋体"/>
                <w:b/>
                <w:szCs w:val="21"/>
                <w:lang w:bidi="ar"/>
              </w:rPr>
            </w:pPr>
          </w:p>
        </w:tc>
        <w:tc>
          <w:tcPr>
            <w:tcW w:w="1886" w:type="dxa"/>
            <w:vMerge w:val="restart"/>
            <w:tcBorders>
              <w:top w:val="single" w:sz="4" w:space="0" w:color="auto"/>
              <w:left w:val="nil"/>
              <w:right w:val="single" w:sz="4" w:space="0" w:color="auto"/>
            </w:tcBorders>
            <w:vAlign w:val="center"/>
          </w:tcPr>
          <w:p w14:paraId="37771A5D" w14:textId="77777777" w:rsidR="00A60AE8" w:rsidRPr="00C3668B" w:rsidRDefault="00A60AE8" w:rsidP="00BD6198">
            <w:pPr>
              <w:spacing w:line="400" w:lineRule="exact"/>
              <w:jc w:val="center"/>
              <w:rPr>
                <w:rFonts w:ascii="宋体" w:hAnsi="宋体"/>
                <w:szCs w:val="21"/>
              </w:rPr>
            </w:pPr>
            <w:r w:rsidRPr="00C3668B">
              <w:rPr>
                <w:rFonts w:ascii="宋体" w:hAnsi="宋体" w:cs="宋体" w:hint="eastAsia"/>
                <w:szCs w:val="21"/>
                <w:lang w:bidi="ar"/>
              </w:rPr>
              <w:t>人才培养国际化</w:t>
            </w:r>
          </w:p>
          <w:p w14:paraId="6F3B36D4" w14:textId="77777777" w:rsidR="00A60AE8" w:rsidRPr="00C3668B" w:rsidRDefault="00A60AE8" w:rsidP="00BD6198">
            <w:pPr>
              <w:spacing w:line="400" w:lineRule="exact"/>
              <w:jc w:val="center"/>
              <w:rPr>
                <w:rFonts w:ascii="微软雅黑" w:hAnsi="微软雅黑" w:cs="宋体"/>
                <w:b/>
                <w:szCs w:val="21"/>
                <w:lang w:bidi="ar"/>
              </w:rPr>
            </w:pPr>
            <w:r w:rsidRPr="00831AAF">
              <w:rPr>
                <w:rFonts w:ascii="宋体" w:hAnsi="宋体" w:cs="宋体" w:hint="eastAsia"/>
                <w:szCs w:val="21"/>
                <w:lang w:bidi="ar"/>
              </w:rPr>
              <w:t>（</w:t>
            </w:r>
            <w:r w:rsidRPr="00831AAF">
              <w:rPr>
                <w:rFonts w:ascii="宋体" w:hAnsi="宋体" w:cs="宋体"/>
                <w:szCs w:val="21"/>
                <w:lang w:bidi="ar"/>
              </w:rPr>
              <w:t>2</w:t>
            </w:r>
            <w:r>
              <w:rPr>
                <w:rFonts w:ascii="宋体" w:hAnsi="宋体" w:cs="宋体"/>
                <w:szCs w:val="21"/>
                <w:lang w:bidi="ar"/>
              </w:rPr>
              <w:t>5</w:t>
            </w:r>
            <w:r w:rsidRPr="00831AAF">
              <w:rPr>
                <w:rFonts w:ascii="宋体" w:hAnsi="宋体" w:cs="宋体" w:hint="eastAsia"/>
                <w:szCs w:val="21"/>
                <w:lang w:bidi="ar"/>
              </w:rPr>
              <w:t>）</w:t>
            </w:r>
          </w:p>
        </w:tc>
        <w:tc>
          <w:tcPr>
            <w:tcW w:w="1941" w:type="dxa"/>
            <w:tcBorders>
              <w:top w:val="single" w:sz="4" w:space="0" w:color="auto"/>
              <w:left w:val="single" w:sz="4" w:space="0" w:color="auto"/>
              <w:bottom w:val="single" w:sz="4" w:space="0" w:color="auto"/>
              <w:right w:val="single" w:sz="4" w:space="0" w:color="auto"/>
            </w:tcBorders>
            <w:vAlign w:val="center"/>
          </w:tcPr>
          <w:p w14:paraId="4DB34313" w14:textId="77777777" w:rsidR="00A60AE8" w:rsidRPr="00C3668B" w:rsidRDefault="00A60AE8" w:rsidP="00BD6198">
            <w:pPr>
              <w:spacing w:line="400" w:lineRule="exact"/>
              <w:rPr>
                <w:rFonts w:ascii="微软雅黑" w:hAnsi="微软雅黑" w:cs="宋体"/>
                <w:b/>
                <w:szCs w:val="21"/>
                <w:lang w:bidi="ar"/>
              </w:rPr>
            </w:pPr>
            <w:r w:rsidRPr="00C3668B">
              <w:rPr>
                <w:rFonts w:ascii="宋体" w:hAnsi="宋体"/>
                <w:szCs w:val="21"/>
              </w:rPr>
              <w:t>学生赴</w:t>
            </w:r>
            <w:r>
              <w:rPr>
                <w:rFonts w:ascii="宋体" w:hAnsi="宋体" w:hint="eastAsia"/>
                <w:szCs w:val="21"/>
              </w:rPr>
              <w:t>国（境）</w:t>
            </w:r>
            <w:proofErr w:type="gramStart"/>
            <w:r w:rsidRPr="00C3668B">
              <w:rPr>
                <w:rFonts w:ascii="宋体" w:hAnsi="宋体"/>
                <w:szCs w:val="21"/>
              </w:rPr>
              <w:t>外长期</w:t>
            </w:r>
            <w:proofErr w:type="gramEnd"/>
            <w:r w:rsidRPr="00C3668B">
              <w:rPr>
                <w:rFonts w:ascii="宋体" w:hAnsi="宋体"/>
                <w:szCs w:val="21"/>
              </w:rPr>
              <w:t>学习人数</w:t>
            </w:r>
          </w:p>
        </w:tc>
        <w:tc>
          <w:tcPr>
            <w:tcW w:w="850" w:type="dxa"/>
            <w:tcBorders>
              <w:top w:val="single" w:sz="4" w:space="0" w:color="auto"/>
              <w:left w:val="nil"/>
              <w:bottom w:val="single" w:sz="4" w:space="0" w:color="auto"/>
              <w:right w:val="single" w:sz="4" w:space="0" w:color="auto"/>
            </w:tcBorders>
            <w:vAlign w:val="center"/>
          </w:tcPr>
          <w:p w14:paraId="712104A5" w14:textId="77777777" w:rsidR="00A60AE8" w:rsidRPr="00C3668B" w:rsidRDefault="00A60AE8" w:rsidP="00BD6198">
            <w:pPr>
              <w:spacing w:line="400" w:lineRule="exact"/>
              <w:jc w:val="center"/>
              <w:rPr>
                <w:rFonts w:ascii="微软雅黑" w:hAnsi="微软雅黑" w:cs="宋体"/>
                <w:b/>
                <w:szCs w:val="21"/>
                <w:lang w:bidi="ar"/>
              </w:rPr>
            </w:pPr>
            <w:r>
              <w:rPr>
                <w:rFonts w:ascii="宋体" w:hAnsi="宋体" w:hint="eastAsia"/>
                <w:szCs w:val="21"/>
              </w:rPr>
              <w:t>10</w:t>
            </w:r>
          </w:p>
        </w:tc>
        <w:tc>
          <w:tcPr>
            <w:tcW w:w="8083" w:type="dxa"/>
            <w:tcBorders>
              <w:top w:val="single" w:sz="4" w:space="0" w:color="auto"/>
              <w:left w:val="nil"/>
              <w:bottom w:val="single" w:sz="4" w:space="0" w:color="auto"/>
              <w:right w:val="single" w:sz="4" w:space="0" w:color="auto"/>
            </w:tcBorders>
            <w:vAlign w:val="center"/>
          </w:tcPr>
          <w:p w14:paraId="1ABC187E" w14:textId="77777777" w:rsidR="00A60AE8" w:rsidRPr="00C3668B" w:rsidRDefault="00A60AE8" w:rsidP="00BD6198">
            <w:pPr>
              <w:spacing w:line="400" w:lineRule="exact"/>
              <w:rPr>
                <w:rFonts w:ascii="微软雅黑" w:hAnsi="微软雅黑" w:cs="宋体"/>
                <w:b/>
                <w:szCs w:val="21"/>
                <w:lang w:bidi="ar"/>
              </w:rPr>
            </w:pPr>
            <w:r w:rsidRPr="00C3668B">
              <w:rPr>
                <w:rFonts w:ascii="宋体" w:hAnsi="宋体"/>
                <w:szCs w:val="21"/>
              </w:rPr>
              <w:t>指标完成100%得</w:t>
            </w:r>
            <w:r>
              <w:rPr>
                <w:rFonts w:ascii="宋体" w:hAnsi="宋体" w:hint="eastAsia"/>
                <w:szCs w:val="21"/>
              </w:rPr>
              <w:t>10</w:t>
            </w:r>
            <w:r w:rsidRPr="00C3668B">
              <w:rPr>
                <w:rFonts w:ascii="宋体" w:hAnsi="宋体"/>
                <w:szCs w:val="21"/>
              </w:rPr>
              <w:t>分，90%-99%得</w:t>
            </w:r>
            <w:r>
              <w:rPr>
                <w:rFonts w:ascii="宋体" w:hAnsi="宋体" w:hint="eastAsia"/>
                <w:szCs w:val="21"/>
              </w:rPr>
              <w:t>9</w:t>
            </w:r>
            <w:r w:rsidRPr="00C3668B">
              <w:rPr>
                <w:rFonts w:ascii="宋体" w:hAnsi="宋体"/>
                <w:szCs w:val="21"/>
              </w:rPr>
              <w:t>分，80%-89%得</w:t>
            </w:r>
            <w:r>
              <w:rPr>
                <w:rFonts w:ascii="宋体" w:hAnsi="宋体" w:hint="eastAsia"/>
                <w:szCs w:val="21"/>
              </w:rPr>
              <w:t>8</w:t>
            </w:r>
            <w:r w:rsidRPr="00C3668B">
              <w:rPr>
                <w:rFonts w:ascii="宋体" w:hAnsi="宋体"/>
                <w:szCs w:val="21"/>
              </w:rPr>
              <w:t>分，70%-79%得</w:t>
            </w:r>
            <w:r>
              <w:rPr>
                <w:rFonts w:ascii="宋体" w:hAnsi="宋体" w:hint="eastAsia"/>
                <w:szCs w:val="21"/>
              </w:rPr>
              <w:t>7</w:t>
            </w:r>
            <w:r w:rsidRPr="00C3668B">
              <w:rPr>
                <w:rFonts w:ascii="宋体" w:hAnsi="宋体"/>
                <w:szCs w:val="21"/>
              </w:rPr>
              <w:t>分，60%-69%得</w:t>
            </w:r>
            <w:r>
              <w:rPr>
                <w:rFonts w:ascii="宋体" w:hAnsi="宋体" w:hint="eastAsia"/>
                <w:szCs w:val="21"/>
              </w:rPr>
              <w:t>6</w:t>
            </w:r>
            <w:r w:rsidRPr="00C3668B">
              <w:rPr>
                <w:rFonts w:ascii="宋体" w:hAnsi="宋体"/>
                <w:szCs w:val="21"/>
              </w:rPr>
              <w:t>分</w:t>
            </w:r>
            <w:r w:rsidRPr="00C3668B">
              <w:rPr>
                <w:rFonts w:ascii="宋体" w:hAnsi="宋体" w:hint="eastAsia"/>
                <w:szCs w:val="21"/>
              </w:rPr>
              <w:t>，</w:t>
            </w:r>
            <w:r w:rsidRPr="00C3668B">
              <w:rPr>
                <w:rFonts w:ascii="宋体" w:hAnsi="宋体"/>
                <w:szCs w:val="21"/>
              </w:rPr>
              <w:t>60%以下得1-</w:t>
            </w:r>
            <w:r>
              <w:rPr>
                <w:rFonts w:ascii="宋体" w:hAnsi="宋体" w:hint="eastAsia"/>
                <w:szCs w:val="21"/>
              </w:rPr>
              <w:t>5</w:t>
            </w:r>
            <w:r w:rsidRPr="00C3668B">
              <w:rPr>
                <w:rFonts w:ascii="宋体" w:hAnsi="宋体"/>
                <w:szCs w:val="21"/>
              </w:rPr>
              <w:t xml:space="preserve">分，0%不得分。 </w:t>
            </w:r>
          </w:p>
        </w:tc>
      </w:tr>
      <w:tr w:rsidR="00A60AE8" w:rsidRPr="00D129BD" w14:paraId="59E0FB2D" w14:textId="77777777" w:rsidTr="00BD6198">
        <w:trPr>
          <w:trHeight w:val="420"/>
          <w:jc w:val="center"/>
        </w:trPr>
        <w:tc>
          <w:tcPr>
            <w:tcW w:w="1922" w:type="dxa"/>
            <w:vMerge/>
            <w:tcBorders>
              <w:left w:val="single" w:sz="4" w:space="0" w:color="auto"/>
              <w:right w:val="single" w:sz="4" w:space="0" w:color="auto"/>
            </w:tcBorders>
            <w:vAlign w:val="center"/>
          </w:tcPr>
          <w:p w14:paraId="6AC94E43" w14:textId="77777777" w:rsidR="00A60AE8" w:rsidRPr="00C3668B" w:rsidRDefault="00A60AE8" w:rsidP="00BD6198">
            <w:pPr>
              <w:spacing w:line="400" w:lineRule="exact"/>
              <w:jc w:val="center"/>
              <w:rPr>
                <w:rFonts w:ascii="微软雅黑" w:hAnsi="微软雅黑" w:cs="宋体"/>
                <w:b/>
                <w:szCs w:val="21"/>
                <w:lang w:bidi="ar"/>
              </w:rPr>
            </w:pPr>
          </w:p>
        </w:tc>
        <w:tc>
          <w:tcPr>
            <w:tcW w:w="1886" w:type="dxa"/>
            <w:vMerge/>
            <w:tcBorders>
              <w:left w:val="nil"/>
              <w:right w:val="single" w:sz="4" w:space="0" w:color="auto"/>
            </w:tcBorders>
            <w:vAlign w:val="center"/>
          </w:tcPr>
          <w:p w14:paraId="47CC5381" w14:textId="77777777" w:rsidR="00A60AE8" w:rsidRPr="00C3668B" w:rsidRDefault="00A60AE8" w:rsidP="00BD6198">
            <w:pPr>
              <w:spacing w:line="400" w:lineRule="exact"/>
              <w:jc w:val="center"/>
              <w:rPr>
                <w:rFonts w:ascii="微软雅黑" w:hAnsi="微软雅黑" w:cs="宋体"/>
                <w:b/>
                <w:szCs w:val="21"/>
                <w:lang w:bidi="ar"/>
              </w:rPr>
            </w:pPr>
          </w:p>
        </w:tc>
        <w:tc>
          <w:tcPr>
            <w:tcW w:w="1941" w:type="dxa"/>
            <w:tcBorders>
              <w:top w:val="single" w:sz="4" w:space="0" w:color="auto"/>
              <w:left w:val="single" w:sz="4" w:space="0" w:color="auto"/>
              <w:bottom w:val="single" w:sz="4" w:space="0" w:color="auto"/>
              <w:right w:val="single" w:sz="4" w:space="0" w:color="auto"/>
            </w:tcBorders>
            <w:vAlign w:val="center"/>
          </w:tcPr>
          <w:p w14:paraId="04AC5CC0" w14:textId="77777777" w:rsidR="00A60AE8" w:rsidRPr="00C3668B" w:rsidRDefault="00A60AE8" w:rsidP="00BD6198">
            <w:pPr>
              <w:spacing w:line="400" w:lineRule="exact"/>
              <w:rPr>
                <w:rFonts w:ascii="宋体" w:hAnsi="宋体"/>
                <w:szCs w:val="21"/>
              </w:rPr>
            </w:pPr>
            <w:r w:rsidRPr="00C3668B">
              <w:rPr>
                <w:rFonts w:ascii="宋体" w:hAnsi="宋体"/>
                <w:szCs w:val="21"/>
              </w:rPr>
              <w:t>学生参与短期</w:t>
            </w:r>
            <w:r>
              <w:rPr>
                <w:rFonts w:ascii="宋体" w:hAnsi="宋体" w:hint="eastAsia"/>
                <w:szCs w:val="21"/>
              </w:rPr>
              <w:t>国</w:t>
            </w:r>
            <w:r>
              <w:rPr>
                <w:rFonts w:ascii="宋体" w:hAnsi="宋体" w:hint="eastAsia"/>
                <w:szCs w:val="21"/>
              </w:rPr>
              <w:lastRenderedPageBreak/>
              <w:t>（境）</w:t>
            </w:r>
            <w:r w:rsidRPr="00C3668B">
              <w:rPr>
                <w:rFonts w:ascii="宋体" w:hAnsi="宋体"/>
                <w:szCs w:val="21"/>
              </w:rPr>
              <w:t>外交流/课程项目人数</w:t>
            </w:r>
          </w:p>
        </w:tc>
        <w:tc>
          <w:tcPr>
            <w:tcW w:w="850" w:type="dxa"/>
            <w:tcBorders>
              <w:top w:val="single" w:sz="4" w:space="0" w:color="auto"/>
              <w:left w:val="nil"/>
              <w:bottom w:val="single" w:sz="4" w:space="0" w:color="auto"/>
              <w:right w:val="single" w:sz="4" w:space="0" w:color="auto"/>
            </w:tcBorders>
            <w:vAlign w:val="center"/>
          </w:tcPr>
          <w:p w14:paraId="636EDFE7" w14:textId="77777777" w:rsidR="00A60AE8" w:rsidRPr="00C3668B" w:rsidRDefault="00A60AE8" w:rsidP="00BD6198">
            <w:pPr>
              <w:spacing w:line="400" w:lineRule="exact"/>
              <w:jc w:val="center"/>
              <w:rPr>
                <w:rFonts w:ascii="宋体" w:hAnsi="宋体"/>
                <w:szCs w:val="21"/>
              </w:rPr>
            </w:pPr>
            <w:r>
              <w:rPr>
                <w:rFonts w:ascii="宋体" w:hAnsi="宋体"/>
                <w:szCs w:val="21"/>
              </w:rPr>
              <w:lastRenderedPageBreak/>
              <w:t>5</w:t>
            </w:r>
          </w:p>
        </w:tc>
        <w:tc>
          <w:tcPr>
            <w:tcW w:w="8083" w:type="dxa"/>
            <w:tcBorders>
              <w:top w:val="single" w:sz="4" w:space="0" w:color="auto"/>
              <w:left w:val="nil"/>
              <w:bottom w:val="single" w:sz="4" w:space="0" w:color="auto"/>
              <w:right w:val="single" w:sz="4" w:space="0" w:color="auto"/>
            </w:tcBorders>
            <w:vAlign w:val="center"/>
          </w:tcPr>
          <w:p w14:paraId="2F909CED" w14:textId="77777777" w:rsidR="00A60AE8" w:rsidRPr="00C3668B" w:rsidRDefault="00A60AE8" w:rsidP="00BD6198">
            <w:pPr>
              <w:spacing w:line="400" w:lineRule="exact"/>
              <w:rPr>
                <w:rFonts w:ascii="宋体" w:hAnsi="宋体"/>
                <w:szCs w:val="21"/>
              </w:rPr>
            </w:pPr>
            <w:r w:rsidRPr="00C3668B">
              <w:rPr>
                <w:rFonts w:ascii="宋体" w:hAnsi="宋体" w:hint="eastAsia"/>
                <w:szCs w:val="21"/>
              </w:rPr>
              <w:t>指标完成</w:t>
            </w:r>
            <w:r w:rsidRPr="00C3668B">
              <w:rPr>
                <w:rFonts w:ascii="宋体" w:hAnsi="宋体"/>
                <w:szCs w:val="21"/>
              </w:rPr>
              <w:t>100%得5分，90%-99%得4分，80%--89%得3分，70%-79%得2分</w:t>
            </w:r>
            <w:r w:rsidRPr="00C3668B">
              <w:rPr>
                <w:rFonts w:ascii="宋体" w:hAnsi="宋体" w:hint="eastAsia"/>
                <w:szCs w:val="21"/>
              </w:rPr>
              <w:t>，</w:t>
            </w:r>
            <w:r w:rsidRPr="00C3668B">
              <w:rPr>
                <w:rFonts w:ascii="宋体" w:hAnsi="宋体"/>
                <w:szCs w:val="21"/>
              </w:rPr>
              <w:t>60%-69%</w:t>
            </w:r>
            <w:r w:rsidRPr="00C3668B">
              <w:rPr>
                <w:rFonts w:ascii="宋体" w:hAnsi="宋体"/>
                <w:szCs w:val="21"/>
              </w:rPr>
              <w:lastRenderedPageBreak/>
              <w:t>得1分</w:t>
            </w:r>
            <w:r w:rsidRPr="00C3668B">
              <w:rPr>
                <w:rFonts w:ascii="宋体" w:hAnsi="宋体" w:hint="eastAsia"/>
                <w:szCs w:val="21"/>
              </w:rPr>
              <w:t>，5</w:t>
            </w:r>
            <w:r w:rsidRPr="00C3668B">
              <w:rPr>
                <w:rFonts w:ascii="宋体" w:hAnsi="宋体"/>
                <w:szCs w:val="21"/>
              </w:rPr>
              <w:t>9</w:t>
            </w:r>
            <w:r w:rsidRPr="00C3668B">
              <w:rPr>
                <w:rFonts w:ascii="宋体" w:hAnsi="宋体" w:hint="eastAsia"/>
                <w:szCs w:val="21"/>
              </w:rPr>
              <w:t>%及以下不得分。</w:t>
            </w:r>
          </w:p>
        </w:tc>
      </w:tr>
      <w:tr w:rsidR="00A60AE8" w:rsidRPr="00D129BD" w14:paraId="7D982240" w14:textId="77777777" w:rsidTr="00BD6198">
        <w:trPr>
          <w:trHeight w:val="420"/>
          <w:jc w:val="center"/>
        </w:trPr>
        <w:tc>
          <w:tcPr>
            <w:tcW w:w="1922" w:type="dxa"/>
            <w:vMerge/>
            <w:tcBorders>
              <w:left w:val="single" w:sz="4" w:space="0" w:color="auto"/>
              <w:right w:val="single" w:sz="4" w:space="0" w:color="auto"/>
            </w:tcBorders>
            <w:vAlign w:val="center"/>
          </w:tcPr>
          <w:p w14:paraId="2710C757" w14:textId="77777777" w:rsidR="00A60AE8" w:rsidRPr="00C3668B" w:rsidRDefault="00A60AE8" w:rsidP="00BD6198">
            <w:pPr>
              <w:jc w:val="center"/>
              <w:rPr>
                <w:rFonts w:ascii="微软雅黑" w:hAnsi="微软雅黑" w:cs="宋体"/>
                <w:b/>
                <w:szCs w:val="21"/>
                <w:lang w:bidi="ar"/>
              </w:rPr>
            </w:pPr>
          </w:p>
        </w:tc>
        <w:tc>
          <w:tcPr>
            <w:tcW w:w="1886" w:type="dxa"/>
            <w:vMerge/>
            <w:tcBorders>
              <w:left w:val="nil"/>
              <w:right w:val="single" w:sz="4" w:space="0" w:color="auto"/>
            </w:tcBorders>
            <w:vAlign w:val="center"/>
          </w:tcPr>
          <w:p w14:paraId="49BC0DDA" w14:textId="77777777" w:rsidR="00A60AE8" w:rsidRPr="00C3668B" w:rsidRDefault="00A60AE8" w:rsidP="00BD6198">
            <w:pPr>
              <w:spacing w:line="240" w:lineRule="exact"/>
              <w:jc w:val="center"/>
              <w:rPr>
                <w:rFonts w:ascii="微软雅黑" w:hAnsi="微软雅黑" w:cs="宋体"/>
                <w:b/>
                <w:szCs w:val="21"/>
                <w:lang w:bidi="ar"/>
              </w:rPr>
            </w:pPr>
          </w:p>
        </w:tc>
        <w:tc>
          <w:tcPr>
            <w:tcW w:w="1941" w:type="dxa"/>
            <w:tcBorders>
              <w:top w:val="single" w:sz="4" w:space="0" w:color="auto"/>
              <w:left w:val="single" w:sz="4" w:space="0" w:color="auto"/>
              <w:bottom w:val="single" w:sz="4" w:space="0" w:color="auto"/>
              <w:right w:val="single" w:sz="4" w:space="0" w:color="auto"/>
            </w:tcBorders>
            <w:vAlign w:val="center"/>
          </w:tcPr>
          <w:p w14:paraId="4E6C3558" w14:textId="77777777" w:rsidR="00A60AE8" w:rsidRPr="00C3668B" w:rsidRDefault="00A60AE8" w:rsidP="00BD6198">
            <w:pPr>
              <w:spacing w:line="360" w:lineRule="auto"/>
              <w:rPr>
                <w:rFonts w:ascii="宋体" w:hAnsi="宋体"/>
                <w:szCs w:val="21"/>
              </w:rPr>
            </w:pPr>
            <w:r w:rsidRPr="00C3668B">
              <w:rPr>
                <w:rFonts w:ascii="宋体" w:hAnsi="宋体"/>
                <w:szCs w:val="21"/>
              </w:rPr>
              <w:t>学生参与</w:t>
            </w:r>
            <w:r>
              <w:rPr>
                <w:rFonts w:ascii="宋体" w:hAnsi="宋体" w:hint="eastAsia"/>
                <w:szCs w:val="21"/>
              </w:rPr>
              <w:t>国（</w:t>
            </w:r>
            <w:r w:rsidRPr="00C3668B">
              <w:rPr>
                <w:rFonts w:ascii="宋体" w:hAnsi="宋体"/>
                <w:szCs w:val="21"/>
              </w:rPr>
              <w:t>境</w:t>
            </w:r>
            <w:r>
              <w:rPr>
                <w:rFonts w:ascii="宋体" w:hAnsi="宋体" w:hint="eastAsia"/>
                <w:szCs w:val="21"/>
              </w:rPr>
              <w:t>）</w:t>
            </w:r>
            <w:r w:rsidRPr="00C3668B">
              <w:rPr>
                <w:rFonts w:ascii="宋体" w:hAnsi="宋体"/>
                <w:szCs w:val="21"/>
              </w:rPr>
              <w:t>外实习项目人数</w:t>
            </w:r>
          </w:p>
        </w:tc>
        <w:tc>
          <w:tcPr>
            <w:tcW w:w="850" w:type="dxa"/>
            <w:tcBorders>
              <w:top w:val="single" w:sz="4" w:space="0" w:color="auto"/>
              <w:left w:val="nil"/>
              <w:bottom w:val="single" w:sz="4" w:space="0" w:color="auto"/>
              <w:right w:val="single" w:sz="4" w:space="0" w:color="auto"/>
            </w:tcBorders>
            <w:vAlign w:val="center"/>
          </w:tcPr>
          <w:p w14:paraId="28473FF2" w14:textId="77777777" w:rsidR="00A60AE8" w:rsidRPr="00C3668B" w:rsidRDefault="00A60AE8" w:rsidP="00BD6198">
            <w:pPr>
              <w:spacing w:line="360" w:lineRule="auto"/>
              <w:jc w:val="center"/>
              <w:rPr>
                <w:rFonts w:ascii="宋体" w:hAnsi="宋体"/>
                <w:szCs w:val="21"/>
              </w:rPr>
            </w:pPr>
            <w:r w:rsidRPr="00C3668B">
              <w:rPr>
                <w:rFonts w:ascii="宋体" w:hAnsi="宋体"/>
                <w:szCs w:val="21"/>
              </w:rPr>
              <w:t>5</w:t>
            </w:r>
          </w:p>
        </w:tc>
        <w:tc>
          <w:tcPr>
            <w:tcW w:w="8083" w:type="dxa"/>
            <w:tcBorders>
              <w:top w:val="single" w:sz="4" w:space="0" w:color="auto"/>
              <w:left w:val="nil"/>
              <w:bottom w:val="single" w:sz="4" w:space="0" w:color="auto"/>
              <w:right w:val="single" w:sz="4" w:space="0" w:color="auto"/>
            </w:tcBorders>
            <w:vAlign w:val="center"/>
          </w:tcPr>
          <w:p w14:paraId="506CEB9F" w14:textId="77777777" w:rsidR="00A60AE8" w:rsidRPr="00C3668B" w:rsidRDefault="00A60AE8" w:rsidP="00BD6198">
            <w:pPr>
              <w:spacing w:line="360" w:lineRule="auto"/>
              <w:rPr>
                <w:rFonts w:ascii="宋体" w:hAnsi="宋体"/>
                <w:szCs w:val="21"/>
              </w:rPr>
            </w:pPr>
            <w:r w:rsidRPr="00C3668B">
              <w:rPr>
                <w:rFonts w:ascii="宋体" w:hAnsi="宋体" w:hint="eastAsia"/>
                <w:szCs w:val="21"/>
              </w:rPr>
              <w:t>指标完成</w:t>
            </w:r>
            <w:r w:rsidRPr="00C3668B">
              <w:rPr>
                <w:rFonts w:ascii="宋体" w:hAnsi="宋体"/>
                <w:szCs w:val="21"/>
              </w:rPr>
              <w:t>100%得5分，90%-99%得4分，80%--89%得3分，70%-79%得2分</w:t>
            </w:r>
            <w:r w:rsidRPr="00C3668B">
              <w:rPr>
                <w:rFonts w:ascii="宋体" w:hAnsi="宋体" w:hint="eastAsia"/>
                <w:szCs w:val="21"/>
              </w:rPr>
              <w:t>，</w:t>
            </w:r>
            <w:r w:rsidRPr="00C3668B">
              <w:rPr>
                <w:rFonts w:ascii="宋体" w:hAnsi="宋体"/>
                <w:szCs w:val="21"/>
              </w:rPr>
              <w:t>60%-69%得1分</w:t>
            </w:r>
            <w:r w:rsidRPr="00C3668B">
              <w:rPr>
                <w:rFonts w:ascii="宋体" w:hAnsi="宋体" w:hint="eastAsia"/>
                <w:szCs w:val="21"/>
              </w:rPr>
              <w:t>，5</w:t>
            </w:r>
            <w:r w:rsidRPr="00C3668B">
              <w:rPr>
                <w:rFonts w:ascii="宋体" w:hAnsi="宋体"/>
                <w:szCs w:val="21"/>
              </w:rPr>
              <w:t>9</w:t>
            </w:r>
            <w:r w:rsidRPr="00C3668B">
              <w:rPr>
                <w:rFonts w:ascii="宋体" w:hAnsi="宋体" w:hint="eastAsia"/>
                <w:szCs w:val="21"/>
              </w:rPr>
              <w:t>%及以下不得分。</w:t>
            </w:r>
          </w:p>
        </w:tc>
      </w:tr>
      <w:tr w:rsidR="00A60AE8" w:rsidRPr="00D129BD" w14:paraId="36F9274B" w14:textId="77777777" w:rsidTr="00BD6198">
        <w:trPr>
          <w:trHeight w:val="420"/>
          <w:jc w:val="center"/>
        </w:trPr>
        <w:tc>
          <w:tcPr>
            <w:tcW w:w="1922" w:type="dxa"/>
            <w:vMerge/>
            <w:tcBorders>
              <w:left w:val="single" w:sz="4" w:space="0" w:color="auto"/>
              <w:right w:val="single" w:sz="4" w:space="0" w:color="auto"/>
            </w:tcBorders>
            <w:vAlign w:val="center"/>
          </w:tcPr>
          <w:p w14:paraId="5066FC3E" w14:textId="77777777" w:rsidR="00A60AE8" w:rsidRPr="00C3668B" w:rsidRDefault="00A60AE8" w:rsidP="00BD6198">
            <w:pPr>
              <w:jc w:val="center"/>
              <w:rPr>
                <w:rFonts w:ascii="微软雅黑" w:hAnsi="微软雅黑" w:cs="宋体"/>
                <w:b/>
                <w:szCs w:val="21"/>
                <w:lang w:bidi="ar"/>
              </w:rPr>
            </w:pPr>
          </w:p>
        </w:tc>
        <w:tc>
          <w:tcPr>
            <w:tcW w:w="1886" w:type="dxa"/>
            <w:vMerge/>
            <w:tcBorders>
              <w:left w:val="nil"/>
              <w:bottom w:val="single" w:sz="4" w:space="0" w:color="auto"/>
              <w:right w:val="single" w:sz="4" w:space="0" w:color="auto"/>
            </w:tcBorders>
            <w:vAlign w:val="center"/>
          </w:tcPr>
          <w:p w14:paraId="19E7AE44" w14:textId="77777777" w:rsidR="00A60AE8" w:rsidRPr="00C3668B" w:rsidRDefault="00A60AE8" w:rsidP="00BD6198">
            <w:pPr>
              <w:spacing w:line="240" w:lineRule="exact"/>
              <w:jc w:val="center"/>
              <w:rPr>
                <w:rFonts w:ascii="微软雅黑" w:hAnsi="微软雅黑" w:cs="宋体"/>
                <w:b/>
                <w:szCs w:val="21"/>
                <w:lang w:bidi="ar"/>
              </w:rPr>
            </w:pPr>
          </w:p>
        </w:tc>
        <w:tc>
          <w:tcPr>
            <w:tcW w:w="1941" w:type="dxa"/>
            <w:tcBorders>
              <w:top w:val="single" w:sz="4" w:space="0" w:color="auto"/>
              <w:left w:val="single" w:sz="4" w:space="0" w:color="auto"/>
              <w:bottom w:val="single" w:sz="4" w:space="0" w:color="auto"/>
              <w:right w:val="single" w:sz="4" w:space="0" w:color="auto"/>
            </w:tcBorders>
            <w:vAlign w:val="center"/>
          </w:tcPr>
          <w:p w14:paraId="68153513" w14:textId="77777777" w:rsidR="00A60AE8" w:rsidRPr="00C3668B" w:rsidRDefault="00A60AE8" w:rsidP="00BD6198">
            <w:pPr>
              <w:spacing w:line="360" w:lineRule="auto"/>
              <w:rPr>
                <w:rFonts w:ascii="宋体" w:hAnsi="宋体"/>
                <w:szCs w:val="21"/>
              </w:rPr>
            </w:pPr>
            <w:r w:rsidRPr="00C3668B">
              <w:rPr>
                <w:rFonts w:ascii="宋体" w:hAnsi="宋体"/>
                <w:szCs w:val="21"/>
              </w:rPr>
              <w:t>承接国</w:t>
            </w:r>
            <w:r>
              <w:rPr>
                <w:rFonts w:ascii="宋体" w:hAnsi="宋体" w:hint="eastAsia"/>
                <w:szCs w:val="21"/>
              </w:rPr>
              <w:t>（境）</w:t>
            </w:r>
            <w:r w:rsidRPr="00C3668B">
              <w:rPr>
                <w:rFonts w:ascii="宋体" w:hAnsi="宋体"/>
                <w:szCs w:val="21"/>
              </w:rPr>
              <w:t>外高校短期交流团组数</w:t>
            </w:r>
          </w:p>
        </w:tc>
        <w:tc>
          <w:tcPr>
            <w:tcW w:w="850" w:type="dxa"/>
            <w:tcBorders>
              <w:top w:val="single" w:sz="4" w:space="0" w:color="auto"/>
              <w:left w:val="nil"/>
              <w:bottom w:val="single" w:sz="4" w:space="0" w:color="auto"/>
              <w:right w:val="single" w:sz="4" w:space="0" w:color="auto"/>
            </w:tcBorders>
            <w:vAlign w:val="center"/>
          </w:tcPr>
          <w:p w14:paraId="10A219F5" w14:textId="77777777" w:rsidR="00A60AE8" w:rsidRPr="00C3668B" w:rsidRDefault="00A60AE8" w:rsidP="00BD6198">
            <w:pPr>
              <w:spacing w:line="360" w:lineRule="auto"/>
              <w:jc w:val="center"/>
              <w:rPr>
                <w:rFonts w:ascii="宋体" w:hAnsi="宋体"/>
                <w:szCs w:val="21"/>
              </w:rPr>
            </w:pPr>
            <w:r w:rsidRPr="00C3668B">
              <w:rPr>
                <w:rFonts w:ascii="宋体" w:hAnsi="宋体"/>
                <w:szCs w:val="21"/>
              </w:rPr>
              <w:t>5</w:t>
            </w:r>
          </w:p>
        </w:tc>
        <w:tc>
          <w:tcPr>
            <w:tcW w:w="8083" w:type="dxa"/>
            <w:tcBorders>
              <w:top w:val="single" w:sz="4" w:space="0" w:color="auto"/>
              <w:left w:val="nil"/>
              <w:bottom w:val="single" w:sz="4" w:space="0" w:color="auto"/>
              <w:right w:val="single" w:sz="4" w:space="0" w:color="auto"/>
            </w:tcBorders>
            <w:vAlign w:val="center"/>
          </w:tcPr>
          <w:p w14:paraId="35CA8FBD" w14:textId="77777777" w:rsidR="00A60AE8" w:rsidRPr="00C3668B" w:rsidRDefault="00A60AE8" w:rsidP="00BD6198">
            <w:pPr>
              <w:spacing w:line="360" w:lineRule="auto"/>
              <w:rPr>
                <w:rFonts w:ascii="宋体" w:hAnsi="宋体"/>
                <w:szCs w:val="21"/>
              </w:rPr>
            </w:pPr>
            <w:r w:rsidRPr="00C3668B">
              <w:rPr>
                <w:rFonts w:ascii="宋体" w:hAnsi="宋体" w:hint="eastAsia"/>
                <w:szCs w:val="21"/>
              </w:rPr>
              <w:t>完成指标得</w:t>
            </w:r>
            <w:r w:rsidRPr="00C3668B">
              <w:rPr>
                <w:rFonts w:ascii="宋体" w:hAnsi="宋体"/>
                <w:szCs w:val="21"/>
              </w:rPr>
              <w:t>5分，完成50%-99%以上得3分</w:t>
            </w:r>
            <w:r w:rsidRPr="00C3668B">
              <w:rPr>
                <w:rFonts w:ascii="宋体" w:hAnsi="宋体" w:hint="eastAsia"/>
                <w:szCs w:val="21"/>
              </w:rPr>
              <w:t>，完成</w:t>
            </w:r>
            <w:r w:rsidRPr="00C3668B">
              <w:rPr>
                <w:rFonts w:ascii="宋体" w:hAnsi="宋体"/>
                <w:szCs w:val="21"/>
              </w:rPr>
              <w:t>49</w:t>
            </w:r>
            <w:r w:rsidRPr="00C3668B">
              <w:rPr>
                <w:rFonts w:ascii="宋体" w:hAnsi="宋体" w:hint="eastAsia"/>
                <w:szCs w:val="21"/>
              </w:rPr>
              <w:t>%及以下不得分。</w:t>
            </w:r>
          </w:p>
        </w:tc>
      </w:tr>
      <w:tr w:rsidR="00A60AE8" w:rsidRPr="00D129BD" w14:paraId="51AD2BCF" w14:textId="77777777" w:rsidTr="00BD6198">
        <w:trPr>
          <w:trHeight w:val="412"/>
          <w:jc w:val="center"/>
        </w:trPr>
        <w:tc>
          <w:tcPr>
            <w:tcW w:w="1922" w:type="dxa"/>
            <w:vMerge w:val="restart"/>
            <w:tcBorders>
              <w:top w:val="single" w:sz="4" w:space="0" w:color="auto"/>
              <w:left w:val="single" w:sz="4" w:space="0" w:color="auto"/>
              <w:right w:val="single" w:sz="4" w:space="0" w:color="auto"/>
            </w:tcBorders>
            <w:vAlign w:val="center"/>
          </w:tcPr>
          <w:p w14:paraId="0F6535BA" w14:textId="77777777" w:rsidR="00A60AE8" w:rsidRPr="00C3668B" w:rsidRDefault="00A60AE8" w:rsidP="00BD6198">
            <w:pPr>
              <w:jc w:val="center"/>
              <w:rPr>
                <w:rFonts w:ascii="微软雅黑" w:hAnsi="微软雅黑" w:cs="宋体"/>
                <w:b/>
                <w:szCs w:val="21"/>
                <w:lang w:bidi="ar"/>
              </w:rPr>
            </w:pPr>
            <w:r w:rsidRPr="00224830">
              <w:rPr>
                <w:rFonts w:ascii="微软雅黑" w:hAnsi="微软雅黑" w:cs="宋体" w:hint="eastAsia"/>
                <w:bCs/>
                <w:szCs w:val="21"/>
                <w:lang w:bidi="ar"/>
              </w:rPr>
              <w:t>常规工作（</w:t>
            </w:r>
            <w:r>
              <w:rPr>
                <w:rFonts w:ascii="微软雅黑" w:hAnsi="微软雅黑" w:cs="宋体"/>
                <w:bCs/>
                <w:szCs w:val="21"/>
                <w:lang w:bidi="ar"/>
              </w:rPr>
              <w:t>50</w:t>
            </w:r>
            <w:r w:rsidRPr="00C3668B">
              <w:rPr>
                <w:rFonts w:ascii="微软雅黑" w:hAnsi="微软雅黑" w:cs="宋体" w:hint="eastAsia"/>
                <w:b/>
                <w:szCs w:val="21"/>
                <w:lang w:bidi="ar"/>
              </w:rPr>
              <w:t>）</w:t>
            </w:r>
          </w:p>
        </w:tc>
        <w:tc>
          <w:tcPr>
            <w:tcW w:w="1886" w:type="dxa"/>
            <w:vMerge w:val="restart"/>
            <w:tcBorders>
              <w:top w:val="single" w:sz="4" w:space="0" w:color="auto"/>
              <w:left w:val="nil"/>
              <w:right w:val="single" w:sz="4" w:space="0" w:color="auto"/>
            </w:tcBorders>
            <w:vAlign w:val="center"/>
          </w:tcPr>
          <w:p w14:paraId="38CACD01" w14:textId="77777777" w:rsidR="00A60AE8" w:rsidRPr="00C3668B" w:rsidRDefault="00A60AE8" w:rsidP="00BD6198">
            <w:pPr>
              <w:jc w:val="center"/>
              <w:rPr>
                <w:rFonts w:ascii="微软雅黑" w:hAnsi="微软雅黑" w:cs="宋体"/>
                <w:b/>
                <w:szCs w:val="21"/>
                <w:lang w:bidi="ar"/>
              </w:rPr>
            </w:pPr>
            <w:r w:rsidRPr="00C3668B">
              <w:rPr>
                <w:rFonts w:ascii="宋体" w:hAnsi="宋体" w:cs="宋体" w:hint="eastAsia"/>
                <w:szCs w:val="21"/>
                <w:lang w:bidi="ar"/>
              </w:rPr>
              <w:t>国际学生培养（</w:t>
            </w:r>
            <w:r>
              <w:rPr>
                <w:rFonts w:ascii="宋体" w:hAnsi="宋体" w:cs="宋体"/>
                <w:szCs w:val="21"/>
                <w:lang w:bidi="ar"/>
              </w:rPr>
              <w:t>30</w:t>
            </w:r>
            <w:r w:rsidRPr="00C3668B">
              <w:rPr>
                <w:rFonts w:ascii="宋体" w:hAnsi="宋体" w:cs="宋体" w:hint="eastAsia"/>
                <w:szCs w:val="21"/>
                <w:lang w:bidi="ar"/>
              </w:rPr>
              <w:t>）</w:t>
            </w:r>
          </w:p>
        </w:tc>
        <w:tc>
          <w:tcPr>
            <w:tcW w:w="1941" w:type="dxa"/>
            <w:tcBorders>
              <w:top w:val="single" w:sz="4" w:space="0" w:color="auto"/>
              <w:left w:val="nil"/>
              <w:bottom w:val="single" w:sz="4" w:space="0" w:color="auto"/>
              <w:right w:val="single" w:sz="4" w:space="0" w:color="auto"/>
            </w:tcBorders>
            <w:vAlign w:val="center"/>
          </w:tcPr>
          <w:p w14:paraId="57276E30" w14:textId="77777777" w:rsidR="00A60AE8" w:rsidRPr="00C3668B" w:rsidRDefault="00A60AE8" w:rsidP="00BD6198">
            <w:pPr>
              <w:spacing w:line="360" w:lineRule="auto"/>
              <w:rPr>
                <w:rFonts w:ascii="宋体" w:hAnsi="宋体"/>
                <w:szCs w:val="21"/>
              </w:rPr>
            </w:pPr>
            <w:r w:rsidRPr="00C3668B">
              <w:rPr>
                <w:rFonts w:ascii="宋体" w:hAnsi="宋体"/>
                <w:szCs w:val="21"/>
              </w:rPr>
              <w:t>国际学生考勤汇总上报及时性</w:t>
            </w:r>
          </w:p>
        </w:tc>
        <w:tc>
          <w:tcPr>
            <w:tcW w:w="850" w:type="dxa"/>
            <w:tcBorders>
              <w:top w:val="single" w:sz="4" w:space="0" w:color="auto"/>
              <w:left w:val="nil"/>
              <w:right w:val="single" w:sz="4" w:space="0" w:color="auto"/>
            </w:tcBorders>
            <w:vAlign w:val="center"/>
          </w:tcPr>
          <w:p w14:paraId="1EBB0493" w14:textId="77777777" w:rsidR="00A60AE8" w:rsidRPr="00C3668B" w:rsidRDefault="00A60AE8" w:rsidP="00BD6198">
            <w:pPr>
              <w:spacing w:line="360" w:lineRule="auto"/>
              <w:jc w:val="center"/>
              <w:rPr>
                <w:rFonts w:ascii="宋体" w:hAnsi="宋体"/>
                <w:szCs w:val="21"/>
              </w:rPr>
            </w:pPr>
            <w:r w:rsidRPr="00C3668B">
              <w:rPr>
                <w:rFonts w:ascii="宋体" w:hAnsi="宋体"/>
                <w:szCs w:val="21"/>
              </w:rPr>
              <w:t>6</w:t>
            </w:r>
          </w:p>
        </w:tc>
        <w:tc>
          <w:tcPr>
            <w:tcW w:w="8083" w:type="dxa"/>
            <w:tcBorders>
              <w:top w:val="single" w:sz="4" w:space="0" w:color="auto"/>
              <w:left w:val="nil"/>
              <w:right w:val="single" w:sz="4" w:space="0" w:color="auto"/>
            </w:tcBorders>
            <w:vAlign w:val="center"/>
          </w:tcPr>
          <w:p w14:paraId="07AB4CC7" w14:textId="77777777" w:rsidR="00A60AE8" w:rsidRPr="00C3668B" w:rsidRDefault="00A60AE8" w:rsidP="00BD6198">
            <w:pPr>
              <w:spacing w:line="360" w:lineRule="auto"/>
              <w:rPr>
                <w:rFonts w:ascii="宋体" w:hAnsi="宋体"/>
                <w:szCs w:val="21"/>
              </w:rPr>
            </w:pPr>
            <w:r w:rsidRPr="00C3668B">
              <w:rPr>
                <w:rFonts w:ascii="宋体" w:hAnsi="宋体"/>
                <w:szCs w:val="21"/>
              </w:rPr>
              <w:t>优（6分）：每两周上报国际学生考勤情况，及时对出勤差的留学生按规定给出相应处理，时汇总考勤情况；良（4-5分）：能较好的上报国际学生考勤、对出勤差的留学生按规定给出相应处理，能较好汇总考勤情况；较差（1-3分）：上报国际学生考勤不及时或缺失较多、对出勤差的留学生按规定给出相应处理较慢；差（0分）：无上报。</w:t>
            </w:r>
          </w:p>
        </w:tc>
      </w:tr>
      <w:tr w:rsidR="00A60AE8" w:rsidRPr="00D129BD" w14:paraId="48B30921" w14:textId="77777777" w:rsidTr="00BD6198">
        <w:trPr>
          <w:trHeight w:val="412"/>
          <w:jc w:val="center"/>
        </w:trPr>
        <w:tc>
          <w:tcPr>
            <w:tcW w:w="1922" w:type="dxa"/>
            <w:vMerge/>
            <w:tcBorders>
              <w:left w:val="single" w:sz="4" w:space="0" w:color="auto"/>
              <w:right w:val="single" w:sz="4" w:space="0" w:color="auto"/>
            </w:tcBorders>
            <w:vAlign w:val="center"/>
          </w:tcPr>
          <w:p w14:paraId="7B7682E8" w14:textId="77777777" w:rsidR="00A60AE8" w:rsidRPr="00C3668B" w:rsidRDefault="00A60AE8" w:rsidP="00BD6198">
            <w:pPr>
              <w:jc w:val="center"/>
              <w:rPr>
                <w:rFonts w:ascii="微软雅黑" w:hAnsi="微软雅黑" w:cs="宋体"/>
                <w:b/>
                <w:szCs w:val="21"/>
                <w:lang w:bidi="ar"/>
              </w:rPr>
            </w:pPr>
          </w:p>
        </w:tc>
        <w:tc>
          <w:tcPr>
            <w:tcW w:w="1886" w:type="dxa"/>
            <w:vMerge/>
            <w:tcBorders>
              <w:left w:val="nil"/>
              <w:right w:val="single" w:sz="4" w:space="0" w:color="auto"/>
            </w:tcBorders>
            <w:vAlign w:val="center"/>
          </w:tcPr>
          <w:p w14:paraId="0C88EEE7" w14:textId="77777777" w:rsidR="00A60AE8" w:rsidRPr="00C3668B" w:rsidRDefault="00A60AE8" w:rsidP="00BD6198">
            <w:pPr>
              <w:spacing w:line="240" w:lineRule="exact"/>
              <w:jc w:val="center"/>
              <w:rPr>
                <w:rFonts w:ascii="微软雅黑" w:hAnsi="微软雅黑" w:cs="宋体"/>
                <w:b/>
                <w:szCs w:val="21"/>
                <w:lang w:bidi="ar"/>
              </w:rPr>
            </w:pPr>
          </w:p>
        </w:tc>
        <w:tc>
          <w:tcPr>
            <w:tcW w:w="1941" w:type="dxa"/>
            <w:tcBorders>
              <w:top w:val="single" w:sz="4" w:space="0" w:color="auto"/>
              <w:left w:val="nil"/>
              <w:bottom w:val="single" w:sz="4" w:space="0" w:color="auto"/>
              <w:right w:val="single" w:sz="4" w:space="0" w:color="auto"/>
            </w:tcBorders>
            <w:vAlign w:val="center"/>
          </w:tcPr>
          <w:p w14:paraId="7C41C7B1" w14:textId="77777777" w:rsidR="00A60AE8" w:rsidRPr="00C3668B" w:rsidRDefault="00A60AE8" w:rsidP="00BD6198">
            <w:pPr>
              <w:spacing w:line="360" w:lineRule="auto"/>
              <w:rPr>
                <w:rFonts w:ascii="宋体" w:hAnsi="宋体"/>
                <w:szCs w:val="21"/>
              </w:rPr>
            </w:pPr>
            <w:r w:rsidRPr="00C3668B">
              <w:rPr>
                <w:rFonts w:ascii="宋体" w:hAnsi="宋体"/>
                <w:szCs w:val="21"/>
              </w:rPr>
              <w:t>留学生公寓检查汇总上报及时性</w:t>
            </w:r>
          </w:p>
        </w:tc>
        <w:tc>
          <w:tcPr>
            <w:tcW w:w="850" w:type="dxa"/>
            <w:tcBorders>
              <w:left w:val="nil"/>
              <w:right w:val="single" w:sz="4" w:space="0" w:color="auto"/>
            </w:tcBorders>
            <w:vAlign w:val="center"/>
          </w:tcPr>
          <w:p w14:paraId="0296BEDA" w14:textId="77777777" w:rsidR="00A60AE8" w:rsidRPr="00C3668B" w:rsidRDefault="00A60AE8" w:rsidP="00BD6198">
            <w:pPr>
              <w:spacing w:line="360" w:lineRule="auto"/>
              <w:jc w:val="center"/>
              <w:rPr>
                <w:rFonts w:ascii="宋体" w:hAnsi="宋体"/>
                <w:szCs w:val="21"/>
              </w:rPr>
            </w:pPr>
            <w:r>
              <w:rPr>
                <w:rFonts w:ascii="宋体" w:hAnsi="宋体"/>
                <w:szCs w:val="21"/>
              </w:rPr>
              <w:t>6</w:t>
            </w:r>
          </w:p>
        </w:tc>
        <w:tc>
          <w:tcPr>
            <w:tcW w:w="8083" w:type="dxa"/>
            <w:tcBorders>
              <w:left w:val="nil"/>
              <w:right w:val="single" w:sz="4" w:space="0" w:color="auto"/>
            </w:tcBorders>
            <w:vAlign w:val="center"/>
          </w:tcPr>
          <w:p w14:paraId="6C2453E2" w14:textId="77777777" w:rsidR="00A60AE8" w:rsidRPr="00C3668B" w:rsidRDefault="00A60AE8" w:rsidP="00BD6198">
            <w:pPr>
              <w:spacing w:line="360" w:lineRule="auto"/>
              <w:rPr>
                <w:rFonts w:ascii="宋体" w:hAnsi="宋体"/>
                <w:szCs w:val="21"/>
              </w:rPr>
            </w:pPr>
            <w:r w:rsidRPr="00C3668B">
              <w:rPr>
                <w:rFonts w:ascii="宋体" w:hAnsi="宋体"/>
                <w:szCs w:val="21"/>
              </w:rPr>
              <w:t>优（5分）：辅导员每两周检查留学生公寓并汇总情况上报，及时处理违反公寓住宿规定的情况；良（3-4分）：辅导员每月检查留学生公寓并汇总情况上报，对违反公寓住宿规定的情况能处理；较差（1-2分）：辅导员每两个月检查留学生公寓并汇总情况上报，对违反公寓住宿规定的情况无处理；差（0分）：无检查，无汇总上报。</w:t>
            </w:r>
          </w:p>
        </w:tc>
      </w:tr>
      <w:tr w:rsidR="00A60AE8" w:rsidRPr="00D129BD" w14:paraId="435473BD" w14:textId="77777777" w:rsidTr="00BD6198">
        <w:trPr>
          <w:trHeight w:val="412"/>
          <w:jc w:val="center"/>
        </w:trPr>
        <w:tc>
          <w:tcPr>
            <w:tcW w:w="1922" w:type="dxa"/>
            <w:vMerge/>
            <w:tcBorders>
              <w:left w:val="single" w:sz="4" w:space="0" w:color="auto"/>
              <w:right w:val="single" w:sz="4" w:space="0" w:color="auto"/>
            </w:tcBorders>
            <w:vAlign w:val="center"/>
          </w:tcPr>
          <w:p w14:paraId="1772037E" w14:textId="77777777" w:rsidR="00A60AE8" w:rsidRPr="00C3668B" w:rsidRDefault="00A60AE8" w:rsidP="00BD6198">
            <w:pPr>
              <w:jc w:val="center"/>
              <w:rPr>
                <w:rFonts w:ascii="微软雅黑" w:hAnsi="微软雅黑" w:cs="宋体"/>
                <w:b/>
                <w:szCs w:val="21"/>
                <w:lang w:bidi="ar"/>
              </w:rPr>
            </w:pPr>
          </w:p>
        </w:tc>
        <w:tc>
          <w:tcPr>
            <w:tcW w:w="1886" w:type="dxa"/>
            <w:vMerge/>
            <w:tcBorders>
              <w:left w:val="nil"/>
              <w:right w:val="single" w:sz="4" w:space="0" w:color="auto"/>
            </w:tcBorders>
            <w:vAlign w:val="center"/>
          </w:tcPr>
          <w:p w14:paraId="0BFCBDB6" w14:textId="77777777" w:rsidR="00A60AE8" w:rsidRPr="00C3668B" w:rsidRDefault="00A60AE8" w:rsidP="00BD6198">
            <w:pPr>
              <w:spacing w:line="240" w:lineRule="exact"/>
              <w:jc w:val="center"/>
              <w:rPr>
                <w:rFonts w:ascii="微软雅黑" w:hAnsi="微软雅黑" w:cs="宋体"/>
                <w:b/>
                <w:szCs w:val="21"/>
                <w:lang w:bidi="ar"/>
              </w:rPr>
            </w:pPr>
          </w:p>
        </w:tc>
        <w:tc>
          <w:tcPr>
            <w:tcW w:w="1941" w:type="dxa"/>
            <w:tcBorders>
              <w:top w:val="single" w:sz="4" w:space="0" w:color="auto"/>
              <w:left w:val="nil"/>
              <w:bottom w:val="single" w:sz="4" w:space="0" w:color="auto"/>
              <w:right w:val="single" w:sz="4" w:space="0" w:color="auto"/>
            </w:tcBorders>
            <w:vAlign w:val="center"/>
          </w:tcPr>
          <w:p w14:paraId="7A06A6C9" w14:textId="77777777" w:rsidR="00A60AE8" w:rsidRPr="00C3668B" w:rsidRDefault="00A60AE8" w:rsidP="00BD6198">
            <w:pPr>
              <w:spacing w:line="360" w:lineRule="auto"/>
              <w:rPr>
                <w:rFonts w:ascii="宋体" w:hAnsi="宋体"/>
                <w:szCs w:val="21"/>
              </w:rPr>
            </w:pPr>
            <w:r w:rsidRPr="00C3668B">
              <w:rPr>
                <w:rFonts w:ascii="宋体" w:hAnsi="宋体"/>
                <w:szCs w:val="21"/>
              </w:rPr>
              <w:t>国际学生个人动态更新及时性</w:t>
            </w:r>
          </w:p>
        </w:tc>
        <w:tc>
          <w:tcPr>
            <w:tcW w:w="850" w:type="dxa"/>
            <w:tcBorders>
              <w:left w:val="nil"/>
              <w:right w:val="single" w:sz="4" w:space="0" w:color="auto"/>
            </w:tcBorders>
            <w:vAlign w:val="center"/>
          </w:tcPr>
          <w:p w14:paraId="6C396BA5" w14:textId="77777777" w:rsidR="00A60AE8" w:rsidRPr="00C3668B" w:rsidRDefault="00A60AE8" w:rsidP="00BD6198">
            <w:pPr>
              <w:spacing w:line="360" w:lineRule="auto"/>
              <w:jc w:val="center"/>
              <w:rPr>
                <w:rFonts w:ascii="宋体" w:hAnsi="宋体"/>
                <w:szCs w:val="21"/>
              </w:rPr>
            </w:pPr>
            <w:r w:rsidRPr="00C3668B">
              <w:rPr>
                <w:rFonts w:ascii="宋体" w:hAnsi="宋体"/>
                <w:szCs w:val="21"/>
              </w:rPr>
              <w:t>6</w:t>
            </w:r>
          </w:p>
        </w:tc>
        <w:tc>
          <w:tcPr>
            <w:tcW w:w="8083" w:type="dxa"/>
            <w:tcBorders>
              <w:left w:val="nil"/>
              <w:right w:val="single" w:sz="4" w:space="0" w:color="auto"/>
            </w:tcBorders>
            <w:vAlign w:val="center"/>
          </w:tcPr>
          <w:p w14:paraId="71E3983E" w14:textId="77777777" w:rsidR="00A60AE8" w:rsidRPr="00C3668B" w:rsidRDefault="00A60AE8" w:rsidP="00BD6198">
            <w:pPr>
              <w:spacing w:line="360" w:lineRule="auto"/>
              <w:rPr>
                <w:rFonts w:ascii="宋体" w:hAnsi="宋体"/>
                <w:szCs w:val="21"/>
              </w:rPr>
            </w:pPr>
            <w:r w:rsidRPr="00C3668B">
              <w:rPr>
                <w:rFonts w:ascii="宋体" w:hAnsi="宋体"/>
                <w:szCs w:val="21"/>
              </w:rPr>
              <w:t>优（6分）：及时全面掌握汇总所有国际学生个人动态；良（4-5分）：全面掌握汇总国际学生个人动态，但部分动态上报有滞后；较差（1-3分）：国际学生个人动态信息不全，汇总上交严重滞后；差（0分）：无国际学生动态汇报。</w:t>
            </w:r>
          </w:p>
        </w:tc>
      </w:tr>
      <w:tr w:rsidR="00A60AE8" w:rsidRPr="00D129BD" w14:paraId="2C1D106D" w14:textId="77777777" w:rsidTr="00BD6198">
        <w:trPr>
          <w:trHeight w:val="412"/>
          <w:jc w:val="center"/>
        </w:trPr>
        <w:tc>
          <w:tcPr>
            <w:tcW w:w="1922" w:type="dxa"/>
            <w:vMerge/>
            <w:tcBorders>
              <w:left w:val="single" w:sz="4" w:space="0" w:color="auto"/>
              <w:right w:val="single" w:sz="4" w:space="0" w:color="auto"/>
            </w:tcBorders>
            <w:vAlign w:val="center"/>
          </w:tcPr>
          <w:p w14:paraId="19E9052F" w14:textId="77777777" w:rsidR="00A60AE8" w:rsidRPr="00C3668B" w:rsidRDefault="00A60AE8" w:rsidP="00BD6198">
            <w:pPr>
              <w:jc w:val="center"/>
              <w:rPr>
                <w:rFonts w:ascii="微软雅黑" w:hAnsi="微软雅黑" w:cs="宋体"/>
                <w:b/>
                <w:szCs w:val="21"/>
                <w:lang w:bidi="ar"/>
              </w:rPr>
            </w:pPr>
          </w:p>
        </w:tc>
        <w:tc>
          <w:tcPr>
            <w:tcW w:w="1886" w:type="dxa"/>
            <w:vMerge/>
            <w:tcBorders>
              <w:left w:val="nil"/>
              <w:right w:val="single" w:sz="4" w:space="0" w:color="auto"/>
            </w:tcBorders>
            <w:vAlign w:val="center"/>
          </w:tcPr>
          <w:p w14:paraId="1B78A8A7" w14:textId="77777777" w:rsidR="00A60AE8" w:rsidRPr="00C3668B" w:rsidRDefault="00A60AE8" w:rsidP="00BD6198">
            <w:pPr>
              <w:spacing w:line="240" w:lineRule="exact"/>
              <w:jc w:val="center"/>
              <w:rPr>
                <w:rFonts w:ascii="微软雅黑" w:hAnsi="微软雅黑" w:cs="宋体"/>
                <w:b/>
                <w:szCs w:val="21"/>
                <w:lang w:bidi="ar"/>
              </w:rPr>
            </w:pPr>
          </w:p>
        </w:tc>
        <w:tc>
          <w:tcPr>
            <w:tcW w:w="1941" w:type="dxa"/>
            <w:tcBorders>
              <w:top w:val="single" w:sz="4" w:space="0" w:color="auto"/>
              <w:left w:val="nil"/>
              <w:bottom w:val="single" w:sz="4" w:space="0" w:color="auto"/>
              <w:right w:val="single" w:sz="4" w:space="0" w:color="auto"/>
            </w:tcBorders>
            <w:vAlign w:val="center"/>
          </w:tcPr>
          <w:p w14:paraId="7EEADA91" w14:textId="77777777" w:rsidR="00A60AE8" w:rsidRPr="00C3668B" w:rsidRDefault="00A60AE8" w:rsidP="00BD6198">
            <w:pPr>
              <w:spacing w:line="360" w:lineRule="auto"/>
              <w:rPr>
                <w:rFonts w:ascii="宋体" w:hAnsi="宋体"/>
                <w:szCs w:val="21"/>
              </w:rPr>
            </w:pPr>
          </w:p>
        </w:tc>
        <w:tc>
          <w:tcPr>
            <w:tcW w:w="850" w:type="dxa"/>
            <w:tcBorders>
              <w:left w:val="nil"/>
              <w:right w:val="single" w:sz="4" w:space="0" w:color="auto"/>
            </w:tcBorders>
            <w:vAlign w:val="center"/>
          </w:tcPr>
          <w:p w14:paraId="12CFECF5" w14:textId="77777777" w:rsidR="00A60AE8" w:rsidRPr="00C3668B" w:rsidRDefault="00A60AE8" w:rsidP="00BD6198">
            <w:pPr>
              <w:spacing w:line="360" w:lineRule="auto"/>
              <w:jc w:val="center"/>
              <w:rPr>
                <w:rFonts w:ascii="宋体" w:hAnsi="宋体"/>
                <w:szCs w:val="21"/>
              </w:rPr>
            </w:pPr>
          </w:p>
        </w:tc>
        <w:tc>
          <w:tcPr>
            <w:tcW w:w="8083" w:type="dxa"/>
            <w:tcBorders>
              <w:left w:val="nil"/>
              <w:right w:val="single" w:sz="4" w:space="0" w:color="auto"/>
            </w:tcBorders>
            <w:vAlign w:val="center"/>
          </w:tcPr>
          <w:p w14:paraId="4DC22548" w14:textId="77777777" w:rsidR="00A60AE8" w:rsidRPr="00C3668B" w:rsidRDefault="00A60AE8" w:rsidP="00BD6198">
            <w:pPr>
              <w:spacing w:line="360" w:lineRule="auto"/>
              <w:rPr>
                <w:rFonts w:ascii="宋体" w:hAnsi="宋体"/>
                <w:szCs w:val="21"/>
              </w:rPr>
            </w:pPr>
          </w:p>
        </w:tc>
      </w:tr>
      <w:tr w:rsidR="00A60AE8" w:rsidRPr="00D129BD" w14:paraId="64427BB9" w14:textId="77777777" w:rsidTr="00BD6198">
        <w:trPr>
          <w:trHeight w:val="412"/>
          <w:jc w:val="center"/>
        </w:trPr>
        <w:tc>
          <w:tcPr>
            <w:tcW w:w="1922" w:type="dxa"/>
            <w:vMerge/>
            <w:tcBorders>
              <w:left w:val="single" w:sz="4" w:space="0" w:color="auto"/>
              <w:right w:val="single" w:sz="4" w:space="0" w:color="auto"/>
            </w:tcBorders>
            <w:vAlign w:val="center"/>
          </w:tcPr>
          <w:p w14:paraId="720BF432" w14:textId="77777777" w:rsidR="00A60AE8" w:rsidRPr="00C3668B" w:rsidRDefault="00A60AE8" w:rsidP="00BD6198">
            <w:pPr>
              <w:jc w:val="center"/>
              <w:rPr>
                <w:rFonts w:ascii="微软雅黑" w:hAnsi="微软雅黑" w:cs="宋体"/>
                <w:b/>
                <w:szCs w:val="21"/>
                <w:lang w:bidi="ar"/>
              </w:rPr>
            </w:pPr>
          </w:p>
        </w:tc>
        <w:tc>
          <w:tcPr>
            <w:tcW w:w="1886" w:type="dxa"/>
            <w:vMerge/>
            <w:tcBorders>
              <w:left w:val="nil"/>
              <w:right w:val="single" w:sz="4" w:space="0" w:color="auto"/>
            </w:tcBorders>
            <w:vAlign w:val="center"/>
          </w:tcPr>
          <w:p w14:paraId="4FA410C2" w14:textId="77777777" w:rsidR="00A60AE8" w:rsidRPr="00C3668B" w:rsidRDefault="00A60AE8" w:rsidP="00BD6198">
            <w:pPr>
              <w:spacing w:line="240" w:lineRule="exact"/>
              <w:jc w:val="center"/>
              <w:rPr>
                <w:rFonts w:ascii="微软雅黑" w:hAnsi="微软雅黑" w:cs="宋体"/>
                <w:b/>
                <w:szCs w:val="21"/>
                <w:lang w:bidi="ar"/>
              </w:rPr>
            </w:pPr>
          </w:p>
        </w:tc>
        <w:tc>
          <w:tcPr>
            <w:tcW w:w="1941" w:type="dxa"/>
            <w:tcBorders>
              <w:top w:val="single" w:sz="4" w:space="0" w:color="auto"/>
              <w:left w:val="nil"/>
              <w:bottom w:val="single" w:sz="4" w:space="0" w:color="auto"/>
              <w:right w:val="single" w:sz="4" w:space="0" w:color="auto"/>
            </w:tcBorders>
            <w:vAlign w:val="center"/>
          </w:tcPr>
          <w:p w14:paraId="6423C036" w14:textId="77777777" w:rsidR="00A60AE8" w:rsidRPr="00C3668B" w:rsidRDefault="00A60AE8" w:rsidP="00BD6198">
            <w:pPr>
              <w:spacing w:line="360" w:lineRule="auto"/>
              <w:rPr>
                <w:rFonts w:ascii="宋体" w:hAnsi="宋体"/>
                <w:szCs w:val="21"/>
              </w:rPr>
            </w:pPr>
            <w:r w:rsidRPr="00C3668B">
              <w:rPr>
                <w:rFonts w:ascii="宋体" w:hAnsi="宋体"/>
                <w:szCs w:val="21"/>
              </w:rPr>
              <w:t>国际学生参与各项活动比例</w:t>
            </w:r>
          </w:p>
        </w:tc>
        <w:tc>
          <w:tcPr>
            <w:tcW w:w="850" w:type="dxa"/>
            <w:tcBorders>
              <w:left w:val="nil"/>
              <w:right w:val="single" w:sz="4" w:space="0" w:color="auto"/>
            </w:tcBorders>
            <w:vAlign w:val="center"/>
          </w:tcPr>
          <w:p w14:paraId="4A91BA5F" w14:textId="77777777" w:rsidR="00A60AE8" w:rsidRPr="00C3668B" w:rsidRDefault="00A60AE8" w:rsidP="00BD6198">
            <w:pPr>
              <w:spacing w:line="360" w:lineRule="auto"/>
              <w:jc w:val="center"/>
              <w:rPr>
                <w:rFonts w:ascii="宋体" w:hAnsi="宋体"/>
                <w:szCs w:val="21"/>
              </w:rPr>
            </w:pPr>
            <w:r w:rsidRPr="00C3668B">
              <w:rPr>
                <w:rFonts w:ascii="宋体" w:hAnsi="宋体"/>
                <w:szCs w:val="21"/>
              </w:rPr>
              <w:t>6</w:t>
            </w:r>
          </w:p>
        </w:tc>
        <w:tc>
          <w:tcPr>
            <w:tcW w:w="8083" w:type="dxa"/>
            <w:tcBorders>
              <w:left w:val="nil"/>
              <w:right w:val="single" w:sz="4" w:space="0" w:color="auto"/>
            </w:tcBorders>
            <w:vAlign w:val="center"/>
          </w:tcPr>
          <w:p w14:paraId="53A7B7C9" w14:textId="77777777" w:rsidR="00A60AE8" w:rsidRPr="00C3668B" w:rsidRDefault="00A60AE8" w:rsidP="00BD6198">
            <w:pPr>
              <w:spacing w:line="360" w:lineRule="auto"/>
              <w:rPr>
                <w:rFonts w:ascii="宋体" w:hAnsi="宋体"/>
                <w:szCs w:val="21"/>
              </w:rPr>
            </w:pPr>
            <w:r w:rsidRPr="00C3668B">
              <w:rPr>
                <w:rFonts w:ascii="宋体" w:hAnsi="宋体"/>
                <w:szCs w:val="21"/>
              </w:rPr>
              <w:t>优（6分）：参加活动人次数占学院留学生人数超过80%；良（4-5分）：参加活动人次数占学院留学生人数为50-79%；较差（1-3分）：参加活动人次数占学院留学生人数为20-49%；差（0分）：参加活动人次数占学院留学生人数低于20%。</w:t>
            </w:r>
          </w:p>
        </w:tc>
      </w:tr>
      <w:tr w:rsidR="00A60AE8" w:rsidRPr="00D129BD" w14:paraId="7141E905" w14:textId="77777777" w:rsidTr="00BD6198">
        <w:trPr>
          <w:trHeight w:val="412"/>
          <w:jc w:val="center"/>
        </w:trPr>
        <w:tc>
          <w:tcPr>
            <w:tcW w:w="1922" w:type="dxa"/>
            <w:vMerge/>
            <w:tcBorders>
              <w:left w:val="single" w:sz="4" w:space="0" w:color="auto"/>
              <w:right w:val="single" w:sz="4" w:space="0" w:color="auto"/>
            </w:tcBorders>
            <w:vAlign w:val="center"/>
          </w:tcPr>
          <w:p w14:paraId="65916303" w14:textId="77777777" w:rsidR="00A60AE8" w:rsidRPr="00C3668B" w:rsidRDefault="00A60AE8" w:rsidP="00BD6198">
            <w:pPr>
              <w:jc w:val="center"/>
              <w:rPr>
                <w:rFonts w:ascii="微软雅黑" w:hAnsi="微软雅黑" w:cs="宋体"/>
                <w:b/>
                <w:szCs w:val="21"/>
                <w:lang w:bidi="ar"/>
              </w:rPr>
            </w:pPr>
          </w:p>
        </w:tc>
        <w:tc>
          <w:tcPr>
            <w:tcW w:w="1886" w:type="dxa"/>
            <w:vMerge/>
            <w:tcBorders>
              <w:left w:val="nil"/>
              <w:bottom w:val="single" w:sz="4" w:space="0" w:color="auto"/>
              <w:right w:val="single" w:sz="4" w:space="0" w:color="auto"/>
            </w:tcBorders>
            <w:vAlign w:val="center"/>
          </w:tcPr>
          <w:p w14:paraId="15905F21" w14:textId="77777777" w:rsidR="00A60AE8" w:rsidRPr="00C3668B" w:rsidRDefault="00A60AE8" w:rsidP="00BD6198">
            <w:pPr>
              <w:spacing w:line="240" w:lineRule="exact"/>
              <w:jc w:val="center"/>
              <w:rPr>
                <w:rFonts w:ascii="微软雅黑" w:hAnsi="微软雅黑" w:cs="宋体"/>
                <w:b/>
                <w:szCs w:val="21"/>
                <w:lang w:bidi="ar"/>
              </w:rPr>
            </w:pPr>
          </w:p>
        </w:tc>
        <w:tc>
          <w:tcPr>
            <w:tcW w:w="1941" w:type="dxa"/>
            <w:tcBorders>
              <w:top w:val="single" w:sz="4" w:space="0" w:color="auto"/>
              <w:left w:val="nil"/>
              <w:bottom w:val="single" w:sz="4" w:space="0" w:color="auto"/>
              <w:right w:val="single" w:sz="4" w:space="0" w:color="auto"/>
            </w:tcBorders>
            <w:vAlign w:val="center"/>
          </w:tcPr>
          <w:p w14:paraId="5E9E4430" w14:textId="77777777" w:rsidR="00A60AE8" w:rsidRPr="00C3668B" w:rsidRDefault="00A60AE8" w:rsidP="00BD6198">
            <w:pPr>
              <w:spacing w:line="360" w:lineRule="auto"/>
              <w:rPr>
                <w:rFonts w:ascii="宋体" w:hAnsi="宋体"/>
                <w:szCs w:val="21"/>
              </w:rPr>
            </w:pPr>
            <w:r w:rsidRPr="00C3668B">
              <w:rPr>
                <w:rFonts w:ascii="宋体" w:hAnsi="宋体"/>
                <w:szCs w:val="21"/>
              </w:rPr>
              <w:t>国际学生费用催缴完成率</w:t>
            </w:r>
          </w:p>
        </w:tc>
        <w:tc>
          <w:tcPr>
            <w:tcW w:w="850" w:type="dxa"/>
            <w:tcBorders>
              <w:left w:val="nil"/>
              <w:right w:val="single" w:sz="4" w:space="0" w:color="auto"/>
            </w:tcBorders>
            <w:vAlign w:val="center"/>
          </w:tcPr>
          <w:p w14:paraId="78AABF0C" w14:textId="77777777" w:rsidR="00A60AE8" w:rsidRPr="00C3668B" w:rsidRDefault="00A60AE8" w:rsidP="00BD6198">
            <w:pPr>
              <w:spacing w:line="360" w:lineRule="auto"/>
              <w:jc w:val="center"/>
              <w:rPr>
                <w:rFonts w:ascii="宋体" w:hAnsi="宋体"/>
                <w:szCs w:val="21"/>
              </w:rPr>
            </w:pPr>
            <w:r w:rsidRPr="00C3668B">
              <w:rPr>
                <w:rFonts w:ascii="宋体" w:hAnsi="宋体"/>
                <w:szCs w:val="21"/>
              </w:rPr>
              <w:t>6</w:t>
            </w:r>
          </w:p>
        </w:tc>
        <w:tc>
          <w:tcPr>
            <w:tcW w:w="8083" w:type="dxa"/>
            <w:tcBorders>
              <w:left w:val="nil"/>
              <w:right w:val="single" w:sz="4" w:space="0" w:color="auto"/>
            </w:tcBorders>
            <w:vAlign w:val="center"/>
          </w:tcPr>
          <w:p w14:paraId="497038DA" w14:textId="77777777" w:rsidR="00A60AE8" w:rsidRPr="00C3668B" w:rsidRDefault="00A60AE8" w:rsidP="00BD6198">
            <w:pPr>
              <w:spacing w:line="360" w:lineRule="auto"/>
              <w:rPr>
                <w:rFonts w:ascii="宋体" w:hAnsi="宋体"/>
                <w:szCs w:val="21"/>
              </w:rPr>
            </w:pPr>
            <w:r w:rsidRPr="00C3668B">
              <w:rPr>
                <w:rFonts w:ascii="宋体" w:hAnsi="宋体"/>
                <w:szCs w:val="21"/>
              </w:rPr>
              <w:t>优（6分）完成率91-100%；良（5分）完成率61-90%；中（3-4分）完成率31-60%；较差（1-2）完成率11-30%；差（0）完成率10%及以下。</w:t>
            </w:r>
          </w:p>
        </w:tc>
      </w:tr>
      <w:tr w:rsidR="00A60AE8" w:rsidRPr="00D129BD" w14:paraId="3ABFB594" w14:textId="77777777" w:rsidTr="00BD6198">
        <w:trPr>
          <w:trHeight w:val="412"/>
          <w:jc w:val="center"/>
        </w:trPr>
        <w:tc>
          <w:tcPr>
            <w:tcW w:w="1922" w:type="dxa"/>
            <w:vMerge/>
            <w:tcBorders>
              <w:left w:val="single" w:sz="4" w:space="0" w:color="auto"/>
              <w:right w:val="single" w:sz="4" w:space="0" w:color="auto"/>
            </w:tcBorders>
            <w:vAlign w:val="center"/>
          </w:tcPr>
          <w:p w14:paraId="08955F41" w14:textId="77777777" w:rsidR="00A60AE8" w:rsidRPr="00C3668B" w:rsidRDefault="00A60AE8" w:rsidP="00BD6198">
            <w:pPr>
              <w:jc w:val="center"/>
              <w:rPr>
                <w:rFonts w:ascii="微软雅黑" w:hAnsi="微软雅黑" w:cs="宋体"/>
                <w:b/>
                <w:szCs w:val="21"/>
                <w:lang w:bidi="ar"/>
              </w:rPr>
            </w:pPr>
          </w:p>
        </w:tc>
        <w:tc>
          <w:tcPr>
            <w:tcW w:w="1886" w:type="dxa"/>
            <w:vMerge w:val="restart"/>
            <w:tcBorders>
              <w:top w:val="single" w:sz="4" w:space="0" w:color="auto"/>
              <w:left w:val="nil"/>
              <w:right w:val="single" w:sz="4" w:space="0" w:color="auto"/>
            </w:tcBorders>
            <w:vAlign w:val="center"/>
          </w:tcPr>
          <w:p w14:paraId="6573EC98" w14:textId="77777777" w:rsidR="00A60AE8" w:rsidRPr="00C3668B" w:rsidRDefault="00A60AE8" w:rsidP="00BD6198">
            <w:pPr>
              <w:jc w:val="center"/>
              <w:rPr>
                <w:rFonts w:ascii="微软雅黑" w:hAnsi="微软雅黑" w:cs="宋体"/>
                <w:b/>
                <w:szCs w:val="21"/>
                <w:lang w:bidi="ar"/>
              </w:rPr>
            </w:pPr>
            <w:r w:rsidRPr="00C3668B">
              <w:rPr>
                <w:rFonts w:ascii="宋体" w:hAnsi="宋体" w:cs="宋体" w:hint="eastAsia"/>
                <w:szCs w:val="21"/>
                <w:lang w:bidi="ar"/>
              </w:rPr>
              <w:t>国际化氛围（2</w:t>
            </w:r>
            <w:r w:rsidRPr="00C3668B">
              <w:rPr>
                <w:rFonts w:ascii="宋体" w:hAnsi="宋体" w:cs="宋体"/>
                <w:szCs w:val="21"/>
                <w:lang w:bidi="ar"/>
              </w:rPr>
              <w:t>0</w:t>
            </w:r>
            <w:r w:rsidRPr="00C3668B">
              <w:rPr>
                <w:rFonts w:ascii="宋体" w:hAnsi="宋体" w:cs="宋体" w:hint="eastAsia"/>
                <w:szCs w:val="21"/>
                <w:lang w:bidi="ar"/>
              </w:rPr>
              <w:t>）</w:t>
            </w:r>
          </w:p>
        </w:tc>
        <w:tc>
          <w:tcPr>
            <w:tcW w:w="1941" w:type="dxa"/>
            <w:tcBorders>
              <w:top w:val="single" w:sz="4" w:space="0" w:color="auto"/>
              <w:left w:val="nil"/>
              <w:bottom w:val="single" w:sz="4" w:space="0" w:color="auto"/>
              <w:right w:val="single" w:sz="4" w:space="0" w:color="auto"/>
            </w:tcBorders>
            <w:vAlign w:val="center"/>
          </w:tcPr>
          <w:p w14:paraId="2B4874F6" w14:textId="77777777" w:rsidR="00A60AE8" w:rsidRPr="00C3668B" w:rsidRDefault="00A60AE8" w:rsidP="00BD6198">
            <w:pPr>
              <w:spacing w:line="360" w:lineRule="auto"/>
              <w:rPr>
                <w:rFonts w:ascii="宋体" w:hAnsi="宋体"/>
                <w:szCs w:val="21"/>
              </w:rPr>
            </w:pPr>
            <w:r w:rsidRPr="00C3668B">
              <w:rPr>
                <w:rFonts w:ascii="宋体" w:hAnsi="宋体"/>
                <w:szCs w:val="21"/>
              </w:rPr>
              <w:t>国际化管理</w:t>
            </w:r>
          </w:p>
        </w:tc>
        <w:tc>
          <w:tcPr>
            <w:tcW w:w="850" w:type="dxa"/>
            <w:tcBorders>
              <w:top w:val="single" w:sz="4" w:space="0" w:color="auto"/>
              <w:left w:val="nil"/>
              <w:right w:val="single" w:sz="4" w:space="0" w:color="auto"/>
            </w:tcBorders>
            <w:vAlign w:val="center"/>
          </w:tcPr>
          <w:p w14:paraId="15BBD0DE" w14:textId="77777777" w:rsidR="00A60AE8" w:rsidRPr="00C3668B" w:rsidRDefault="00A60AE8" w:rsidP="00BD6198">
            <w:pPr>
              <w:spacing w:line="360" w:lineRule="auto"/>
              <w:jc w:val="center"/>
              <w:rPr>
                <w:rFonts w:ascii="宋体" w:hAnsi="宋体"/>
                <w:szCs w:val="21"/>
              </w:rPr>
            </w:pPr>
            <w:r w:rsidRPr="00C3668B">
              <w:rPr>
                <w:rFonts w:ascii="宋体" w:hAnsi="宋体"/>
                <w:szCs w:val="21"/>
              </w:rPr>
              <w:t>10</w:t>
            </w:r>
          </w:p>
        </w:tc>
        <w:tc>
          <w:tcPr>
            <w:tcW w:w="8083" w:type="dxa"/>
            <w:tcBorders>
              <w:top w:val="single" w:sz="4" w:space="0" w:color="auto"/>
              <w:left w:val="nil"/>
              <w:right w:val="single" w:sz="4" w:space="0" w:color="auto"/>
            </w:tcBorders>
          </w:tcPr>
          <w:p w14:paraId="6148A3C5" w14:textId="77777777" w:rsidR="00A60AE8" w:rsidRPr="00C3668B" w:rsidRDefault="00A60AE8" w:rsidP="00BD6198">
            <w:pPr>
              <w:spacing w:line="360" w:lineRule="auto"/>
              <w:rPr>
                <w:rFonts w:ascii="宋体" w:hAnsi="宋体"/>
                <w:szCs w:val="21"/>
              </w:rPr>
            </w:pPr>
            <w:r w:rsidRPr="00C3668B">
              <w:rPr>
                <w:rFonts w:ascii="宋体" w:hAnsi="宋体"/>
                <w:szCs w:val="21"/>
              </w:rPr>
              <w:t>优（10分）：设有国际合作与交流的领导岗位、学生国际管理兼职辅导员和国际交流兼职辅导员，按要求及时提交各项材料；良（8-9分）：设有国际合作与交流的领导岗位、学生国际管理兼职辅导员和国际交流兼职辅导员，经常能按要求提交各项材料；中(5-7分)：设有国际合作与交流的领导岗位、学生国际管理兼职辅导员和国际交流兼职辅导员，但经常不按要求提交各项材料；较差（1-4分）：国际合作与交流的领导岗位、学生国际管理兼职辅导员和国际交流兼职辅导员的设置缺失一项；差（0分）：国际合作与交流的领导岗位、学生国际管理兼职辅导员和国际交流兼职辅导员的设置缺失两项及以上。</w:t>
            </w:r>
          </w:p>
        </w:tc>
      </w:tr>
      <w:tr w:rsidR="00A60AE8" w:rsidRPr="00D129BD" w14:paraId="187D78A9" w14:textId="77777777" w:rsidTr="00BD6198">
        <w:trPr>
          <w:trHeight w:val="412"/>
          <w:jc w:val="center"/>
        </w:trPr>
        <w:tc>
          <w:tcPr>
            <w:tcW w:w="1922" w:type="dxa"/>
            <w:vMerge/>
            <w:tcBorders>
              <w:left w:val="single" w:sz="4" w:space="0" w:color="auto"/>
              <w:bottom w:val="single" w:sz="4" w:space="0" w:color="auto"/>
              <w:right w:val="single" w:sz="4" w:space="0" w:color="auto"/>
            </w:tcBorders>
            <w:vAlign w:val="center"/>
          </w:tcPr>
          <w:p w14:paraId="67A5AFA7" w14:textId="77777777" w:rsidR="00A60AE8" w:rsidRPr="00C3668B" w:rsidRDefault="00A60AE8" w:rsidP="00BD6198">
            <w:pPr>
              <w:jc w:val="center"/>
              <w:rPr>
                <w:rFonts w:ascii="微软雅黑" w:hAnsi="微软雅黑" w:cs="宋体"/>
                <w:b/>
                <w:szCs w:val="21"/>
                <w:lang w:bidi="ar"/>
              </w:rPr>
            </w:pPr>
          </w:p>
        </w:tc>
        <w:tc>
          <w:tcPr>
            <w:tcW w:w="1886" w:type="dxa"/>
            <w:vMerge/>
            <w:tcBorders>
              <w:left w:val="nil"/>
              <w:bottom w:val="single" w:sz="4" w:space="0" w:color="auto"/>
              <w:right w:val="single" w:sz="4" w:space="0" w:color="auto"/>
            </w:tcBorders>
            <w:vAlign w:val="center"/>
          </w:tcPr>
          <w:p w14:paraId="5A507F0B" w14:textId="77777777" w:rsidR="00A60AE8" w:rsidRPr="00C3668B" w:rsidRDefault="00A60AE8" w:rsidP="00BD6198">
            <w:pPr>
              <w:spacing w:line="240" w:lineRule="exact"/>
              <w:jc w:val="center"/>
              <w:rPr>
                <w:rFonts w:ascii="微软雅黑" w:hAnsi="微软雅黑" w:cs="宋体"/>
                <w:b/>
                <w:szCs w:val="21"/>
                <w:lang w:bidi="ar"/>
              </w:rPr>
            </w:pPr>
          </w:p>
        </w:tc>
        <w:tc>
          <w:tcPr>
            <w:tcW w:w="1941" w:type="dxa"/>
            <w:tcBorders>
              <w:top w:val="single" w:sz="4" w:space="0" w:color="auto"/>
              <w:left w:val="nil"/>
              <w:bottom w:val="single" w:sz="4" w:space="0" w:color="auto"/>
              <w:right w:val="single" w:sz="4" w:space="0" w:color="auto"/>
            </w:tcBorders>
          </w:tcPr>
          <w:p w14:paraId="5D26BFFB" w14:textId="77777777" w:rsidR="00A60AE8" w:rsidRPr="00C3668B" w:rsidRDefault="00A60AE8" w:rsidP="00BD6198">
            <w:pPr>
              <w:spacing w:line="360" w:lineRule="auto"/>
              <w:rPr>
                <w:rFonts w:ascii="宋体" w:hAnsi="宋体"/>
                <w:szCs w:val="21"/>
              </w:rPr>
            </w:pPr>
            <w:r w:rsidRPr="00C3668B">
              <w:rPr>
                <w:rFonts w:ascii="宋体" w:hAnsi="宋体"/>
                <w:szCs w:val="21"/>
              </w:rPr>
              <w:t>学院外文网站更新率</w:t>
            </w:r>
          </w:p>
        </w:tc>
        <w:tc>
          <w:tcPr>
            <w:tcW w:w="850" w:type="dxa"/>
            <w:tcBorders>
              <w:left w:val="nil"/>
              <w:right w:val="single" w:sz="4" w:space="0" w:color="auto"/>
            </w:tcBorders>
            <w:vAlign w:val="center"/>
          </w:tcPr>
          <w:p w14:paraId="329FEB1B" w14:textId="77777777" w:rsidR="00A60AE8" w:rsidRPr="00C3668B" w:rsidRDefault="00A60AE8" w:rsidP="00BD6198">
            <w:pPr>
              <w:spacing w:line="360" w:lineRule="auto"/>
              <w:jc w:val="center"/>
              <w:rPr>
                <w:rFonts w:ascii="宋体" w:hAnsi="宋体"/>
                <w:szCs w:val="21"/>
              </w:rPr>
            </w:pPr>
            <w:r w:rsidRPr="00C3668B">
              <w:rPr>
                <w:rFonts w:ascii="宋体" w:hAnsi="宋体"/>
                <w:szCs w:val="21"/>
              </w:rPr>
              <w:t>10</w:t>
            </w:r>
          </w:p>
        </w:tc>
        <w:tc>
          <w:tcPr>
            <w:tcW w:w="8083" w:type="dxa"/>
            <w:tcBorders>
              <w:left w:val="nil"/>
              <w:right w:val="single" w:sz="4" w:space="0" w:color="auto"/>
            </w:tcBorders>
          </w:tcPr>
          <w:p w14:paraId="3C0B4C5E" w14:textId="77777777" w:rsidR="00A60AE8" w:rsidRPr="00C3668B" w:rsidRDefault="00A60AE8" w:rsidP="00BD6198">
            <w:pPr>
              <w:spacing w:line="360" w:lineRule="auto"/>
              <w:rPr>
                <w:rFonts w:ascii="宋体" w:hAnsi="宋体"/>
                <w:szCs w:val="21"/>
              </w:rPr>
            </w:pPr>
            <w:r w:rsidRPr="00C3668B">
              <w:rPr>
                <w:rFonts w:ascii="宋体" w:hAnsi="宋体"/>
                <w:szCs w:val="21"/>
              </w:rPr>
              <w:t>每月更新一次得10分；每两个月更新一次得6分；每学期更新一次得3分；每学年更新一次得1分，不更新不得分。</w:t>
            </w:r>
          </w:p>
        </w:tc>
      </w:tr>
      <w:tr w:rsidR="00A60AE8" w:rsidRPr="00C3668B" w14:paraId="284AF7D5" w14:textId="77777777" w:rsidTr="00BD6198">
        <w:trPr>
          <w:trHeight w:val="412"/>
          <w:jc w:val="center"/>
        </w:trPr>
        <w:tc>
          <w:tcPr>
            <w:tcW w:w="1922" w:type="dxa"/>
            <w:vMerge w:val="restart"/>
            <w:tcBorders>
              <w:left w:val="single" w:sz="4" w:space="0" w:color="auto"/>
              <w:right w:val="single" w:sz="4" w:space="0" w:color="auto"/>
            </w:tcBorders>
            <w:vAlign w:val="center"/>
          </w:tcPr>
          <w:p w14:paraId="208A9BF3" w14:textId="77777777" w:rsidR="00A60AE8" w:rsidRPr="00C3668B" w:rsidRDefault="00A60AE8" w:rsidP="00BD6198">
            <w:pPr>
              <w:jc w:val="center"/>
              <w:rPr>
                <w:rFonts w:ascii="微软雅黑" w:hAnsi="微软雅黑" w:cs="宋体"/>
                <w:b/>
                <w:szCs w:val="21"/>
                <w:lang w:bidi="ar"/>
              </w:rPr>
            </w:pPr>
            <w:r>
              <w:rPr>
                <w:rFonts w:ascii="微软雅黑" w:hAnsi="微软雅黑" w:cs="宋体" w:hint="eastAsia"/>
                <w:b/>
                <w:szCs w:val="21"/>
                <w:lang w:bidi="ar"/>
              </w:rPr>
              <w:t>加分项</w:t>
            </w:r>
          </w:p>
        </w:tc>
        <w:tc>
          <w:tcPr>
            <w:tcW w:w="3827" w:type="dxa"/>
            <w:gridSpan w:val="2"/>
            <w:tcBorders>
              <w:left w:val="nil"/>
              <w:right w:val="single" w:sz="4" w:space="0" w:color="auto"/>
            </w:tcBorders>
            <w:vAlign w:val="center"/>
          </w:tcPr>
          <w:p w14:paraId="008D87BB" w14:textId="0CB6AD2C" w:rsidR="00A60AE8" w:rsidRPr="00C3668B" w:rsidRDefault="00A60AE8" w:rsidP="000F596E">
            <w:pPr>
              <w:spacing w:line="360" w:lineRule="auto"/>
              <w:rPr>
                <w:rFonts w:ascii="宋体" w:hAnsi="宋体"/>
                <w:szCs w:val="21"/>
              </w:rPr>
            </w:pPr>
            <w:r w:rsidRPr="00F02CBD">
              <w:rPr>
                <w:rFonts w:ascii="宋体" w:hAnsi="宋体" w:hint="eastAsia"/>
                <w:szCs w:val="21"/>
              </w:rPr>
              <w:t>新增中外合作办学机构/项目</w:t>
            </w:r>
          </w:p>
        </w:tc>
        <w:tc>
          <w:tcPr>
            <w:tcW w:w="850" w:type="dxa"/>
            <w:tcBorders>
              <w:left w:val="nil"/>
              <w:right w:val="single" w:sz="4" w:space="0" w:color="auto"/>
            </w:tcBorders>
            <w:vAlign w:val="center"/>
          </w:tcPr>
          <w:p w14:paraId="509CCB3A" w14:textId="77777777" w:rsidR="00A60AE8" w:rsidRPr="00C3668B" w:rsidRDefault="00A60AE8" w:rsidP="00BD6198">
            <w:pPr>
              <w:spacing w:line="360" w:lineRule="auto"/>
              <w:jc w:val="center"/>
              <w:rPr>
                <w:rFonts w:ascii="宋体" w:hAnsi="宋体"/>
                <w:szCs w:val="21"/>
              </w:rPr>
            </w:pPr>
            <w:r>
              <w:rPr>
                <w:rFonts w:ascii="宋体" w:hAnsi="宋体" w:hint="eastAsia"/>
                <w:szCs w:val="21"/>
              </w:rPr>
              <w:t>加分</w:t>
            </w:r>
          </w:p>
        </w:tc>
        <w:tc>
          <w:tcPr>
            <w:tcW w:w="8083" w:type="dxa"/>
            <w:tcBorders>
              <w:left w:val="nil"/>
              <w:right w:val="single" w:sz="4" w:space="0" w:color="auto"/>
            </w:tcBorders>
          </w:tcPr>
          <w:p w14:paraId="2A2D560D" w14:textId="77777777" w:rsidR="00A60AE8" w:rsidRPr="00C3668B" w:rsidRDefault="00A60AE8" w:rsidP="00BD6198">
            <w:pPr>
              <w:spacing w:line="360" w:lineRule="auto"/>
              <w:rPr>
                <w:rFonts w:ascii="宋体" w:hAnsi="宋体"/>
                <w:szCs w:val="21"/>
              </w:rPr>
            </w:pPr>
            <w:r w:rsidRPr="00F02CBD">
              <w:rPr>
                <w:rFonts w:ascii="宋体" w:hAnsi="宋体" w:hint="eastAsia"/>
                <w:szCs w:val="21"/>
              </w:rPr>
              <w:t>获批一项加</w:t>
            </w:r>
            <w:r>
              <w:rPr>
                <w:rFonts w:ascii="宋体" w:hAnsi="宋体" w:hint="eastAsia"/>
                <w:szCs w:val="21"/>
              </w:rPr>
              <w:t>10</w:t>
            </w:r>
            <w:r w:rsidRPr="00F02CBD">
              <w:rPr>
                <w:rFonts w:ascii="宋体" w:hAnsi="宋体" w:hint="eastAsia"/>
                <w:szCs w:val="21"/>
              </w:rPr>
              <w:t>分</w:t>
            </w:r>
          </w:p>
        </w:tc>
      </w:tr>
      <w:tr w:rsidR="00A60AE8" w:rsidRPr="00C3668B" w14:paraId="509925C8" w14:textId="77777777" w:rsidTr="00BD6198">
        <w:trPr>
          <w:trHeight w:val="412"/>
          <w:jc w:val="center"/>
        </w:trPr>
        <w:tc>
          <w:tcPr>
            <w:tcW w:w="1922" w:type="dxa"/>
            <w:vMerge/>
            <w:tcBorders>
              <w:left w:val="single" w:sz="4" w:space="0" w:color="auto"/>
              <w:right w:val="single" w:sz="4" w:space="0" w:color="auto"/>
            </w:tcBorders>
            <w:vAlign w:val="center"/>
          </w:tcPr>
          <w:p w14:paraId="5F126850" w14:textId="77777777" w:rsidR="00A60AE8" w:rsidRPr="00C3668B" w:rsidRDefault="00A60AE8" w:rsidP="00BD6198">
            <w:pPr>
              <w:jc w:val="center"/>
              <w:rPr>
                <w:rFonts w:ascii="微软雅黑" w:hAnsi="微软雅黑" w:cs="宋体"/>
                <w:b/>
                <w:szCs w:val="21"/>
                <w:lang w:bidi="ar"/>
              </w:rPr>
            </w:pPr>
          </w:p>
        </w:tc>
        <w:tc>
          <w:tcPr>
            <w:tcW w:w="3827" w:type="dxa"/>
            <w:gridSpan w:val="2"/>
            <w:tcBorders>
              <w:left w:val="nil"/>
              <w:right w:val="single" w:sz="4" w:space="0" w:color="auto"/>
            </w:tcBorders>
            <w:vAlign w:val="center"/>
          </w:tcPr>
          <w:p w14:paraId="6038BF45" w14:textId="77777777" w:rsidR="00A60AE8" w:rsidRPr="00C3668B" w:rsidRDefault="00A60AE8" w:rsidP="00BD6198">
            <w:pPr>
              <w:spacing w:line="360" w:lineRule="auto"/>
              <w:rPr>
                <w:rFonts w:ascii="宋体" w:hAnsi="宋体"/>
                <w:szCs w:val="21"/>
              </w:rPr>
            </w:pPr>
            <w:r w:rsidRPr="00F02CBD">
              <w:rPr>
                <w:rFonts w:ascii="宋体" w:hAnsi="宋体" w:hint="eastAsia"/>
                <w:szCs w:val="21"/>
              </w:rPr>
              <w:t>新增国际学生研究生教育层次</w:t>
            </w:r>
          </w:p>
        </w:tc>
        <w:tc>
          <w:tcPr>
            <w:tcW w:w="850" w:type="dxa"/>
            <w:tcBorders>
              <w:left w:val="nil"/>
              <w:right w:val="single" w:sz="4" w:space="0" w:color="auto"/>
            </w:tcBorders>
          </w:tcPr>
          <w:p w14:paraId="7C0E9DB8" w14:textId="77777777" w:rsidR="00A60AE8" w:rsidRPr="00C3668B" w:rsidRDefault="00A60AE8" w:rsidP="00BD6198">
            <w:pPr>
              <w:spacing w:line="360" w:lineRule="auto"/>
              <w:jc w:val="center"/>
              <w:rPr>
                <w:rFonts w:ascii="宋体" w:hAnsi="宋体"/>
                <w:szCs w:val="21"/>
              </w:rPr>
            </w:pPr>
            <w:r w:rsidRPr="00D75CED">
              <w:rPr>
                <w:rFonts w:hint="eastAsia"/>
              </w:rPr>
              <w:t>加分</w:t>
            </w:r>
          </w:p>
        </w:tc>
        <w:tc>
          <w:tcPr>
            <w:tcW w:w="8083" w:type="dxa"/>
            <w:tcBorders>
              <w:left w:val="nil"/>
              <w:right w:val="single" w:sz="4" w:space="0" w:color="auto"/>
            </w:tcBorders>
          </w:tcPr>
          <w:p w14:paraId="57C58C03" w14:textId="77777777" w:rsidR="00A60AE8" w:rsidRPr="00C3668B" w:rsidRDefault="00A60AE8" w:rsidP="00BD6198">
            <w:pPr>
              <w:spacing w:line="360" w:lineRule="auto"/>
              <w:rPr>
                <w:rFonts w:ascii="宋体" w:hAnsi="宋体"/>
                <w:szCs w:val="21"/>
              </w:rPr>
            </w:pPr>
            <w:r w:rsidRPr="003B7737">
              <w:rPr>
                <w:rFonts w:hint="eastAsia"/>
              </w:rPr>
              <w:t>完成，加</w:t>
            </w:r>
            <w:r>
              <w:t>3</w:t>
            </w:r>
            <w:r w:rsidRPr="003B7737">
              <w:rPr>
                <w:rFonts w:hint="eastAsia"/>
              </w:rPr>
              <w:t>分</w:t>
            </w:r>
          </w:p>
        </w:tc>
      </w:tr>
      <w:tr w:rsidR="00A60AE8" w:rsidRPr="003B7737" w14:paraId="5432A758" w14:textId="77777777" w:rsidTr="00BD6198">
        <w:trPr>
          <w:trHeight w:val="412"/>
          <w:jc w:val="center"/>
        </w:trPr>
        <w:tc>
          <w:tcPr>
            <w:tcW w:w="1922" w:type="dxa"/>
            <w:vMerge/>
            <w:tcBorders>
              <w:left w:val="single" w:sz="4" w:space="0" w:color="auto"/>
              <w:right w:val="single" w:sz="4" w:space="0" w:color="auto"/>
            </w:tcBorders>
            <w:vAlign w:val="center"/>
          </w:tcPr>
          <w:p w14:paraId="1E4B4991" w14:textId="77777777" w:rsidR="00A60AE8" w:rsidRPr="00C3668B" w:rsidRDefault="00A60AE8" w:rsidP="00BD6198">
            <w:pPr>
              <w:jc w:val="center"/>
              <w:rPr>
                <w:rFonts w:ascii="微软雅黑" w:hAnsi="微软雅黑" w:cs="宋体"/>
                <w:b/>
                <w:szCs w:val="21"/>
                <w:lang w:bidi="ar"/>
              </w:rPr>
            </w:pPr>
          </w:p>
        </w:tc>
        <w:tc>
          <w:tcPr>
            <w:tcW w:w="3827" w:type="dxa"/>
            <w:gridSpan w:val="2"/>
            <w:tcBorders>
              <w:left w:val="nil"/>
              <w:right w:val="single" w:sz="4" w:space="0" w:color="auto"/>
            </w:tcBorders>
            <w:vAlign w:val="center"/>
          </w:tcPr>
          <w:p w14:paraId="49520655" w14:textId="77777777" w:rsidR="00A60AE8" w:rsidRPr="00F02CBD" w:rsidRDefault="00A60AE8" w:rsidP="00BD6198">
            <w:pPr>
              <w:spacing w:line="360" w:lineRule="auto"/>
              <w:rPr>
                <w:rFonts w:ascii="宋体" w:hAnsi="宋体"/>
                <w:szCs w:val="21"/>
              </w:rPr>
            </w:pPr>
            <w:r w:rsidRPr="00F02CBD">
              <w:rPr>
                <w:rFonts w:ascii="宋体" w:hAnsi="宋体" w:hint="eastAsia"/>
                <w:szCs w:val="21"/>
              </w:rPr>
              <w:t>新增国际机构任职教师数</w:t>
            </w:r>
          </w:p>
        </w:tc>
        <w:tc>
          <w:tcPr>
            <w:tcW w:w="850" w:type="dxa"/>
            <w:tcBorders>
              <w:left w:val="nil"/>
              <w:right w:val="single" w:sz="4" w:space="0" w:color="auto"/>
            </w:tcBorders>
            <w:vAlign w:val="center"/>
          </w:tcPr>
          <w:p w14:paraId="6AC9CFBB" w14:textId="77777777" w:rsidR="00A60AE8" w:rsidRDefault="00A60AE8" w:rsidP="00BD6198">
            <w:pPr>
              <w:spacing w:line="360" w:lineRule="auto"/>
              <w:jc w:val="center"/>
              <w:rPr>
                <w:rFonts w:ascii="宋体" w:hAnsi="宋体"/>
                <w:szCs w:val="21"/>
              </w:rPr>
            </w:pPr>
            <w:r>
              <w:rPr>
                <w:rFonts w:ascii="宋体" w:hAnsi="宋体" w:hint="eastAsia"/>
                <w:szCs w:val="21"/>
              </w:rPr>
              <w:t>加分</w:t>
            </w:r>
          </w:p>
        </w:tc>
        <w:tc>
          <w:tcPr>
            <w:tcW w:w="8083" w:type="dxa"/>
            <w:tcBorders>
              <w:left w:val="nil"/>
              <w:right w:val="single" w:sz="4" w:space="0" w:color="auto"/>
            </w:tcBorders>
          </w:tcPr>
          <w:p w14:paraId="5B332581" w14:textId="77777777" w:rsidR="00A60AE8" w:rsidRPr="003B7737" w:rsidRDefault="00A60AE8" w:rsidP="00BD6198">
            <w:pPr>
              <w:spacing w:line="360" w:lineRule="auto"/>
            </w:pPr>
            <w:r w:rsidRPr="003B7737">
              <w:rPr>
                <w:rFonts w:hint="eastAsia"/>
              </w:rPr>
              <w:t>一位教师任职一个岗位加</w:t>
            </w:r>
            <w:r>
              <w:rPr>
                <w:rFonts w:hint="eastAsia"/>
              </w:rPr>
              <w:t>2</w:t>
            </w:r>
            <w:r w:rsidRPr="003B7737">
              <w:rPr>
                <w:rFonts w:hint="eastAsia"/>
              </w:rPr>
              <w:t>分</w:t>
            </w:r>
          </w:p>
        </w:tc>
      </w:tr>
      <w:tr w:rsidR="00A60AE8" w:rsidRPr="00C3668B" w14:paraId="169E66D9" w14:textId="77777777" w:rsidTr="00BD6198">
        <w:trPr>
          <w:trHeight w:val="562"/>
          <w:jc w:val="center"/>
        </w:trPr>
        <w:tc>
          <w:tcPr>
            <w:tcW w:w="1922" w:type="dxa"/>
            <w:vMerge/>
            <w:tcBorders>
              <w:left w:val="single" w:sz="4" w:space="0" w:color="auto"/>
              <w:right w:val="single" w:sz="4" w:space="0" w:color="auto"/>
            </w:tcBorders>
            <w:vAlign w:val="center"/>
          </w:tcPr>
          <w:p w14:paraId="364AC0DF" w14:textId="77777777" w:rsidR="00A60AE8" w:rsidRPr="00C3668B" w:rsidRDefault="00A60AE8" w:rsidP="00BD6198">
            <w:pPr>
              <w:jc w:val="center"/>
              <w:rPr>
                <w:rFonts w:ascii="微软雅黑" w:hAnsi="微软雅黑" w:cs="宋体"/>
                <w:b/>
                <w:szCs w:val="21"/>
                <w:lang w:bidi="ar"/>
              </w:rPr>
            </w:pPr>
          </w:p>
        </w:tc>
        <w:tc>
          <w:tcPr>
            <w:tcW w:w="3827" w:type="dxa"/>
            <w:gridSpan w:val="2"/>
            <w:tcBorders>
              <w:left w:val="nil"/>
              <w:right w:val="single" w:sz="4" w:space="0" w:color="auto"/>
            </w:tcBorders>
            <w:vAlign w:val="center"/>
          </w:tcPr>
          <w:p w14:paraId="6CD6060C" w14:textId="77777777" w:rsidR="00A60AE8" w:rsidRPr="00C3668B" w:rsidRDefault="00A60AE8" w:rsidP="00BD6198">
            <w:pPr>
              <w:spacing w:line="360" w:lineRule="auto"/>
              <w:rPr>
                <w:rFonts w:ascii="宋体" w:hAnsi="宋体"/>
                <w:szCs w:val="21"/>
              </w:rPr>
            </w:pPr>
            <w:r w:rsidRPr="00F02CBD">
              <w:rPr>
                <w:rFonts w:ascii="宋体" w:hAnsi="宋体" w:hint="eastAsia"/>
                <w:szCs w:val="21"/>
              </w:rPr>
              <w:t>主办/承办国际会议数量</w:t>
            </w:r>
          </w:p>
        </w:tc>
        <w:tc>
          <w:tcPr>
            <w:tcW w:w="850" w:type="dxa"/>
            <w:tcBorders>
              <w:left w:val="nil"/>
              <w:right w:val="single" w:sz="4" w:space="0" w:color="auto"/>
            </w:tcBorders>
          </w:tcPr>
          <w:p w14:paraId="69B2EECC" w14:textId="77777777" w:rsidR="00A60AE8" w:rsidRPr="00C3668B" w:rsidRDefault="00A60AE8" w:rsidP="00BD6198">
            <w:pPr>
              <w:spacing w:line="360" w:lineRule="auto"/>
              <w:jc w:val="center"/>
              <w:rPr>
                <w:rFonts w:ascii="宋体" w:hAnsi="宋体"/>
                <w:szCs w:val="21"/>
              </w:rPr>
            </w:pPr>
            <w:r w:rsidRPr="00D75CED">
              <w:rPr>
                <w:rFonts w:hint="eastAsia"/>
              </w:rPr>
              <w:t>加分</w:t>
            </w:r>
          </w:p>
        </w:tc>
        <w:tc>
          <w:tcPr>
            <w:tcW w:w="8083" w:type="dxa"/>
            <w:tcBorders>
              <w:left w:val="nil"/>
              <w:right w:val="single" w:sz="4" w:space="0" w:color="auto"/>
            </w:tcBorders>
          </w:tcPr>
          <w:p w14:paraId="107FEC71" w14:textId="77777777" w:rsidR="00A60AE8" w:rsidRPr="00C3668B" w:rsidRDefault="00A60AE8" w:rsidP="00BD6198">
            <w:pPr>
              <w:spacing w:line="360" w:lineRule="auto"/>
              <w:rPr>
                <w:rFonts w:ascii="宋体" w:hAnsi="宋体"/>
                <w:szCs w:val="21"/>
              </w:rPr>
            </w:pPr>
            <w:r w:rsidRPr="003B7737">
              <w:rPr>
                <w:rFonts w:hint="eastAsia"/>
              </w:rPr>
              <w:t>一次国际会议加</w:t>
            </w:r>
            <w:r>
              <w:t>3</w:t>
            </w:r>
            <w:r w:rsidRPr="003B7737">
              <w:rPr>
                <w:rFonts w:hint="eastAsia"/>
              </w:rPr>
              <w:t>分</w:t>
            </w:r>
          </w:p>
        </w:tc>
      </w:tr>
      <w:tr w:rsidR="00A60AE8" w:rsidRPr="00C3668B" w14:paraId="06807E79" w14:textId="77777777" w:rsidTr="00BD6198">
        <w:trPr>
          <w:trHeight w:val="562"/>
          <w:jc w:val="center"/>
        </w:trPr>
        <w:tc>
          <w:tcPr>
            <w:tcW w:w="1922" w:type="dxa"/>
            <w:vMerge/>
            <w:tcBorders>
              <w:left w:val="single" w:sz="4" w:space="0" w:color="auto"/>
              <w:bottom w:val="single" w:sz="4" w:space="0" w:color="auto"/>
              <w:right w:val="single" w:sz="4" w:space="0" w:color="auto"/>
            </w:tcBorders>
            <w:vAlign w:val="center"/>
          </w:tcPr>
          <w:p w14:paraId="55DC445C" w14:textId="77777777" w:rsidR="00A60AE8" w:rsidRPr="00C3668B" w:rsidRDefault="00A60AE8" w:rsidP="00BD6198">
            <w:pPr>
              <w:jc w:val="center"/>
              <w:rPr>
                <w:rFonts w:ascii="微软雅黑" w:hAnsi="微软雅黑" w:cs="宋体"/>
                <w:b/>
                <w:szCs w:val="21"/>
                <w:lang w:bidi="ar"/>
              </w:rPr>
            </w:pPr>
          </w:p>
        </w:tc>
        <w:tc>
          <w:tcPr>
            <w:tcW w:w="3827" w:type="dxa"/>
            <w:gridSpan w:val="2"/>
            <w:tcBorders>
              <w:left w:val="nil"/>
              <w:right w:val="single" w:sz="4" w:space="0" w:color="auto"/>
            </w:tcBorders>
            <w:vAlign w:val="center"/>
          </w:tcPr>
          <w:p w14:paraId="7E3759BB" w14:textId="77777777" w:rsidR="00A60AE8" w:rsidRPr="00F02CBD" w:rsidRDefault="00A60AE8" w:rsidP="00BD6198">
            <w:pPr>
              <w:spacing w:line="360" w:lineRule="auto"/>
              <w:rPr>
                <w:rFonts w:ascii="宋体" w:hAnsi="宋体"/>
                <w:szCs w:val="21"/>
              </w:rPr>
            </w:pPr>
            <w:r>
              <w:rPr>
                <w:rFonts w:ascii="宋体" w:hAnsi="宋体" w:hint="eastAsia"/>
                <w:szCs w:val="21"/>
              </w:rPr>
              <w:t>通过教育部中外合作办学项目评估</w:t>
            </w:r>
          </w:p>
        </w:tc>
        <w:tc>
          <w:tcPr>
            <w:tcW w:w="850" w:type="dxa"/>
            <w:tcBorders>
              <w:left w:val="nil"/>
              <w:right w:val="single" w:sz="4" w:space="0" w:color="auto"/>
            </w:tcBorders>
          </w:tcPr>
          <w:p w14:paraId="2C7A52BF" w14:textId="77777777" w:rsidR="00A60AE8" w:rsidRPr="00D75CED" w:rsidRDefault="00A60AE8" w:rsidP="00BD6198">
            <w:pPr>
              <w:spacing w:line="360" w:lineRule="auto"/>
              <w:jc w:val="center"/>
            </w:pPr>
            <w:r>
              <w:rPr>
                <w:rFonts w:hint="eastAsia"/>
              </w:rPr>
              <w:t>加分</w:t>
            </w:r>
          </w:p>
        </w:tc>
        <w:tc>
          <w:tcPr>
            <w:tcW w:w="8083" w:type="dxa"/>
            <w:tcBorders>
              <w:left w:val="nil"/>
              <w:right w:val="single" w:sz="4" w:space="0" w:color="auto"/>
            </w:tcBorders>
          </w:tcPr>
          <w:p w14:paraId="6BC52DF2" w14:textId="4CFF9582" w:rsidR="00A60AE8" w:rsidRPr="003B7737" w:rsidRDefault="00A60AE8" w:rsidP="000F596E">
            <w:pPr>
              <w:spacing w:line="360" w:lineRule="auto"/>
            </w:pPr>
            <w:r>
              <w:rPr>
                <w:rFonts w:hint="eastAsia"/>
              </w:rPr>
              <w:t>通过，加</w:t>
            </w:r>
            <w:r w:rsidR="000F596E">
              <w:t>5</w:t>
            </w:r>
            <w:r>
              <w:rPr>
                <w:rFonts w:hint="eastAsia"/>
              </w:rPr>
              <w:t>分</w:t>
            </w:r>
          </w:p>
        </w:tc>
      </w:tr>
    </w:tbl>
    <w:p w14:paraId="0BDB9EAD" w14:textId="77777777" w:rsidR="003D0BE8" w:rsidRDefault="003D0BE8" w:rsidP="00A60AE8">
      <w:pPr>
        <w:spacing w:beforeLines="100" w:before="312" w:after="156"/>
        <w:rPr>
          <w:rFonts w:ascii="宋体" w:hAnsi="宋体" w:cs="宋体"/>
          <w:b/>
          <w:sz w:val="24"/>
          <w:lang w:bidi="ar"/>
        </w:rPr>
      </w:pPr>
      <w:r>
        <w:rPr>
          <w:rFonts w:ascii="宋体" w:hAnsi="宋体" w:cs="宋体" w:hint="eastAsia"/>
          <w:b/>
          <w:sz w:val="24"/>
          <w:lang w:bidi="ar"/>
        </w:rPr>
        <w:t xml:space="preserve">注： </w:t>
      </w:r>
      <w:r>
        <w:rPr>
          <w:rFonts w:ascii="宋体" w:hAnsi="宋体" w:cs="宋体"/>
          <w:b/>
          <w:sz w:val="24"/>
          <w:lang w:bidi="ar"/>
        </w:rPr>
        <w:t xml:space="preserve">   </w:t>
      </w:r>
      <w:r w:rsidRPr="00831AAF">
        <w:rPr>
          <w:rFonts w:ascii="宋体" w:hAnsi="宋体" w:hint="eastAsia"/>
          <w:szCs w:val="21"/>
        </w:rPr>
        <w:t>1、</w:t>
      </w:r>
      <w:r>
        <w:rPr>
          <w:rFonts w:ascii="宋体" w:hAnsi="宋体" w:hint="eastAsia"/>
          <w:szCs w:val="21"/>
        </w:rPr>
        <w:t>开设</w:t>
      </w:r>
      <w:r w:rsidRPr="00C3668B">
        <w:rPr>
          <w:rFonts w:ascii="宋体" w:hAnsi="宋体"/>
          <w:szCs w:val="21"/>
        </w:rPr>
        <w:t>讲座</w:t>
      </w:r>
      <w:r>
        <w:rPr>
          <w:rFonts w:ascii="宋体" w:hAnsi="宋体" w:hint="eastAsia"/>
          <w:szCs w:val="21"/>
        </w:rPr>
        <w:t>的国（境）外</w:t>
      </w:r>
      <w:r w:rsidRPr="00C3668B">
        <w:rPr>
          <w:rFonts w:ascii="宋体" w:hAnsi="宋体"/>
          <w:szCs w:val="21"/>
        </w:rPr>
        <w:t>专家数量</w:t>
      </w:r>
      <w:r>
        <w:rPr>
          <w:rFonts w:ascii="宋体" w:hAnsi="宋体" w:hint="eastAsia"/>
          <w:szCs w:val="21"/>
        </w:rPr>
        <w:t xml:space="preserve">以学校宣传部统计数据为准。 </w:t>
      </w:r>
    </w:p>
    <w:p w14:paraId="03630CEC" w14:textId="7340D963" w:rsidR="003D0BE8" w:rsidRDefault="003D0BE8" w:rsidP="003D0BE8">
      <w:pPr>
        <w:spacing w:line="480" w:lineRule="exact"/>
        <w:ind w:firstLineChars="200" w:firstLine="420"/>
        <w:rPr>
          <w:rFonts w:ascii="黑体" w:eastAsia="黑体" w:hAnsi="黑体" w:cs="黑体"/>
          <w:bCs/>
          <w:sz w:val="28"/>
          <w:szCs w:val="28"/>
          <w:lang w:bidi="ar"/>
        </w:rPr>
      </w:pPr>
      <w:r>
        <w:rPr>
          <w:rFonts w:ascii="宋体" w:hAnsi="宋体" w:hint="eastAsia"/>
          <w:szCs w:val="21"/>
        </w:rPr>
        <w:t xml:space="preserve">     </w:t>
      </w:r>
      <w:bookmarkStart w:id="0" w:name="_GoBack"/>
      <w:r w:rsidRPr="00831AAF">
        <w:rPr>
          <w:rFonts w:ascii="宋体" w:hAnsi="宋体" w:hint="eastAsia"/>
          <w:szCs w:val="21"/>
        </w:rPr>
        <w:t>2、国际会议是</w:t>
      </w:r>
      <w:proofErr w:type="gramStart"/>
      <w:r w:rsidRPr="00831AAF">
        <w:rPr>
          <w:rFonts w:ascii="宋体" w:hAnsi="宋体" w:hint="eastAsia"/>
          <w:szCs w:val="21"/>
        </w:rPr>
        <w:t>指至少</w:t>
      </w:r>
      <w:proofErr w:type="gramEnd"/>
      <w:r w:rsidRPr="00831AAF">
        <w:rPr>
          <w:rFonts w:ascii="宋体" w:hAnsi="宋体" w:hint="eastAsia"/>
          <w:szCs w:val="21"/>
        </w:rPr>
        <w:t>三个国家代表参与的会议</w:t>
      </w:r>
      <w:bookmarkEnd w:id="0"/>
      <w:r w:rsidR="000F596E">
        <w:rPr>
          <w:rFonts w:ascii="宋体" w:hAnsi="宋体" w:hint="eastAsia"/>
          <w:szCs w:val="21"/>
        </w:rPr>
        <w:t>。</w:t>
      </w:r>
    </w:p>
    <w:p w14:paraId="53389315" w14:textId="77777777" w:rsidR="003D0BE8" w:rsidRPr="003D0BE8" w:rsidRDefault="003D0BE8"/>
    <w:sectPr w:rsidR="003D0BE8" w:rsidRPr="003D0BE8" w:rsidSect="003D0BE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B7683" w14:textId="77777777" w:rsidR="001A03B3" w:rsidRDefault="001A03B3" w:rsidP="00A60AE8">
      <w:r>
        <w:separator/>
      </w:r>
    </w:p>
  </w:endnote>
  <w:endnote w:type="continuationSeparator" w:id="0">
    <w:p w14:paraId="277B7932" w14:textId="77777777" w:rsidR="001A03B3" w:rsidRDefault="001A03B3" w:rsidP="00A6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A1ABA" w14:textId="77777777" w:rsidR="001A03B3" w:rsidRDefault="001A03B3" w:rsidP="00A60AE8">
      <w:r>
        <w:separator/>
      </w:r>
    </w:p>
  </w:footnote>
  <w:footnote w:type="continuationSeparator" w:id="0">
    <w:p w14:paraId="72EEAF58" w14:textId="77777777" w:rsidR="001A03B3" w:rsidRDefault="001A03B3" w:rsidP="00A60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E8"/>
    <w:rsid w:val="000F596E"/>
    <w:rsid w:val="0012291A"/>
    <w:rsid w:val="001A03B3"/>
    <w:rsid w:val="003D0BE8"/>
    <w:rsid w:val="00452AE0"/>
    <w:rsid w:val="00576E41"/>
    <w:rsid w:val="00777550"/>
    <w:rsid w:val="00950860"/>
    <w:rsid w:val="0096537D"/>
    <w:rsid w:val="00A60AE8"/>
    <w:rsid w:val="00C7142C"/>
    <w:rsid w:val="00F7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A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B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0A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0AE8"/>
    <w:rPr>
      <w:rFonts w:ascii="Times New Roman" w:eastAsia="宋体" w:hAnsi="Times New Roman" w:cs="Times New Roman"/>
      <w:sz w:val="18"/>
      <w:szCs w:val="18"/>
    </w:rPr>
  </w:style>
  <w:style w:type="paragraph" w:styleId="a4">
    <w:name w:val="footer"/>
    <w:basedOn w:val="a"/>
    <w:link w:val="Char0"/>
    <w:uiPriority w:val="99"/>
    <w:unhideWhenUsed/>
    <w:rsid w:val="00A60AE8"/>
    <w:pPr>
      <w:tabs>
        <w:tab w:val="center" w:pos="4153"/>
        <w:tab w:val="right" w:pos="8306"/>
      </w:tabs>
      <w:snapToGrid w:val="0"/>
      <w:jc w:val="left"/>
    </w:pPr>
    <w:rPr>
      <w:sz w:val="18"/>
      <w:szCs w:val="18"/>
    </w:rPr>
  </w:style>
  <w:style w:type="character" w:customStyle="1" w:styleId="Char0">
    <w:name w:val="页脚 Char"/>
    <w:basedOn w:val="a0"/>
    <w:link w:val="a4"/>
    <w:uiPriority w:val="99"/>
    <w:rsid w:val="00A60AE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B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0A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0AE8"/>
    <w:rPr>
      <w:rFonts w:ascii="Times New Roman" w:eastAsia="宋体" w:hAnsi="Times New Roman" w:cs="Times New Roman"/>
      <w:sz w:val="18"/>
      <w:szCs w:val="18"/>
    </w:rPr>
  </w:style>
  <w:style w:type="paragraph" w:styleId="a4">
    <w:name w:val="footer"/>
    <w:basedOn w:val="a"/>
    <w:link w:val="Char0"/>
    <w:uiPriority w:val="99"/>
    <w:unhideWhenUsed/>
    <w:rsid w:val="00A60AE8"/>
    <w:pPr>
      <w:tabs>
        <w:tab w:val="center" w:pos="4153"/>
        <w:tab w:val="right" w:pos="8306"/>
      </w:tabs>
      <w:snapToGrid w:val="0"/>
      <w:jc w:val="left"/>
    </w:pPr>
    <w:rPr>
      <w:sz w:val="18"/>
      <w:szCs w:val="18"/>
    </w:rPr>
  </w:style>
  <w:style w:type="character" w:customStyle="1" w:styleId="Char0">
    <w:name w:val="页脚 Char"/>
    <w:basedOn w:val="a0"/>
    <w:link w:val="a4"/>
    <w:uiPriority w:val="99"/>
    <w:rsid w:val="00A60A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1826</Characters>
  <Application>Microsoft Office Word</Application>
  <DocSecurity>0</DocSecurity>
  <Lines>15</Lines>
  <Paragraphs>4</Paragraphs>
  <ScaleCrop>false</ScaleCrop>
  <Company>Windows 10</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孙丽江</dc:creator>
  <cp:lastModifiedBy>Windows 10</cp:lastModifiedBy>
  <cp:revision>2</cp:revision>
  <dcterms:created xsi:type="dcterms:W3CDTF">2021-12-13T01:33:00Z</dcterms:created>
  <dcterms:modified xsi:type="dcterms:W3CDTF">2021-12-13T01:33:00Z</dcterms:modified>
</cp:coreProperties>
</file>