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18020" w14:textId="77777777" w:rsidR="00375BB6" w:rsidRDefault="00000000">
      <w:pPr>
        <w:snapToGrid w:val="0"/>
        <w:jc w:val="center"/>
        <w:rPr>
          <w:rFonts w:eastAsia="方正小标宋_GBK"/>
          <w:color w:val="000000"/>
          <w:sz w:val="36"/>
          <w:szCs w:val="36"/>
        </w:rPr>
      </w:pPr>
      <w:r>
        <w:rPr>
          <w:rFonts w:eastAsia="方正小标宋_GBK"/>
          <w:color w:val="000000"/>
          <w:sz w:val="36"/>
          <w:szCs w:val="36"/>
        </w:rPr>
        <w:t>上海</w:t>
      </w:r>
      <w:r>
        <w:rPr>
          <w:rFonts w:eastAsia="方正小标宋_GBK" w:hint="eastAsia"/>
          <w:color w:val="000000"/>
          <w:sz w:val="36"/>
          <w:szCs w:val="36"/>
        </w:rPr>
        <w:t>电机学院资产采购与管理</w:t>
      </w:r>
      <w:r>
        <w:rPr>
          <w:rFonts w:eastAsia="方正小标宋_GBK"/>
          <w:color w:val="000000"/>
          <w:sz w:val="36"/>
          <w:szCs w:val="36"/>
        </w:rPr>
        <w:t>专项监督工作</w:t>
      </w:r>
      <w:r>
        <w:rPr>
          <w:rFonts w:eastAsia="方正小标宋_GBK" w:hint="eastAsia"/>
          <w:color w:val="000000"/>
          <w:sz w:val="36"/>
          <w:szCs w:val="36"/>
        </w:rPr>
        <w:t>自查表</w:t>
      </w:r>
    </w:p>
    <w:p w14:paraId="740D1A72" w14:textId="77777777" w:rsidR="00375BB6" w:rsidRDefault="00000000">
      <w:pPr>
        <w:snapToGrid w:val="0"/>
        <w:jc w:val="center"/>
        <w:rPr>
          <w:rFonts w:eastAsia="方正小标宋_GBK"/>
          <w:color w:val="000000"/>
          <w:sz w:val="28"/>
          <w:szCs w:val="28"/>
        </w:rPr>
      </w:pPr>
      <w:r>
        <w:rPr>
          <w:rFonts w:eastAsia="方正小标宋_GBK" w:hint="eastAsia"/>
          <w:color w:val="000000"/>
          <w:sz w:val="28"/>
          <w:szCs w:val="28"/>
        </w:rPr>
        <w:t>（资产使用部门用表）</w:t>
      </w:r>
    </w:p>
    <w:p w14:paraId="35BC8AEA" w14:textId="77777777" w:rsidR="00375BB6" w:rsidRDefault="00000000">
      <w:pPr>
        <w:snapToGrid w:val="0"/>
        <w:jc w:val="left"/>
        <w:rPr>
          <w:b/>
          <w:bCs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部门名称：</w:t>
      </w:r>
      <w:r>
        <w:rPr>
          <w:rFonts w:eastAsia="方正小标宋_GBK" w:hint="eastAsia"/>
          <w:b/>
          <w:bCs/>
          <w:color w:val="000000"/>
          <w:sz w:val="36"/>
          <w:szCs w:val="36"/>
          <w:u w:val="single"/>
        </w:rPr>
        <w:t xml:space="preserve">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4800"/>
        <w:gridCol w:w="1418"/>
        <w:gridCol w:w="8560"/>
      </w:tblGrid>
      <w:tr w:rsidR="00375BB6" w14:paraId="5418C166" w14:textId="77777777">
        <w:trPr>
          <w:trHeight w:val="148"/>
        </w:trPr>
        <w:tc>
          <w:tcPr>
            <w:tcW w:w="268" w:type="pct"/>
          </w:tcPr>
          <w:p w14:paraId="1D2A0475" w14:textId="77777777" w:rsidR="00375BB6" w:rsidRDefault="00000000">
            <w:pPr>
              <w:spacing w:line="42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37" w:type="pct"/>
          </w:tcPr>
          <w:p w14:paraId="6FF9C0FC" w14:textId="77777777" w:rsidR="00375BB6" w:rsidRDefault="00000000">
            <w:pPr>
              <w:spacing w:line="42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自查内容</w:t>
            </w:r>
          </w:p>
        </w:tc>
        <w:tc>
          <w:tcPr>
            <w:tcW w:w="454" w:type="pct"/>
          </w:tcPr>
          <w:p w14:paraId="5B6D847F" w14:textId="77777777" w:rsidR="00375BB6" w:rsidRDefault="00000000">
            <w:pPr>
              <w:spacing w:line="42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自查结论</w:t>
            </w:r>
          </w:p>
        </w:tc>
        <w:tc>
          <w:tcPr>
            <w:tcW w:w="2741" w:type="pct"/>
          </w:tcPr>
          <w:p w14:paraId="1380ED35" w14:textId="77777777" w:rsidR="00375BB6" w:rsidRDefault="00000000">
            <w:pPr>
              <w:spacing w:line="42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佐证材料</w:t>
            </w:r>
            <w:r w:rsidRPr="00A73494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及清单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请附后（包括但不限于以下提示）</w:t>
            </w:r>
          </w:p>
        </w:tc>
      </w:tr>
      <w:tr w:rsidR="00375BB6" w14:paraId="2F489D6A" w14:textId="77777777">
        <w:trPr>
          <w:trHeight w:val="148"/>
        </w:trPr>
        <w:tc>
          <w:tcPr>
            <w:tcW w:w="268" w:type="pct"/>
          </w:tcPr>
          <w:p w14:paraId="54C05A44" w14:textId="77777777" w:rsidR="00375BB6" w:rsidRDefault="00000000">
            <w:pPr>
              <w:spacing w:line="42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537" w:type="pct"/>
          </w:tcPr>
          <w:p w14:paraId="7253D856" w14:textId="77777777" w:rsidR="00375BB6" w:rsidRDefault="00000000">
            <w:pPr>
              <w:spacing w:line="42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是否按规定负责制定并组织落实本部门国有资产管理的议事规则、工作规则和流程</w:t>
            </w:r>
          </w:p>
        </w:tc>
        <w:tc>
          <w:tcPr>
            <w:tcW w:w="454" w:type="pct"/>
          </w:tcPr>
          <w:p w14:paraId="159F6231" w14:textId="77777777" w:rsidR="00375BB6" w:rsidRDefault="00375BB6">
            <w:pPr>
              <w:spacing w:line="42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41" w:type="pct"/>
          </w:tcPr>
          <w:p w14:paraId="1E86AA86" w14:textId="77777777" w:rsidR="00375BB6" w:rsidRDefault="00000000">
            <w:pPr>
              <w:spacing w:line="42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制度文件（包括资产领用交还、保管使用等管理条例、资产维护保养管理条例、资产配置和处置工作流程、部门资产管理员工作职责等）；重大资产配置事项和资产处置事项的科学论证和集体决策记录</w:t>
            </w:r>
          </w:p>
        </w:tc>
      </w:tr>
      <w:tr w:rsidR="00375BB6" w14:paraId="26D266FE" w14:textId="77777777">
        <w:trPr>
          <w:trHeight w:val="148"/>
        </w:trPr>
        <w:tc>
          <w:tcPr>
            <w:tcW w:w="268" w:type="pct"/>
          </w:tcPr>
          <w:p w14:paraId="0FCBB0F8" w14:textId="77777777" w:rsidR="00375BB6" w:rsidRDefault="00000000">
            <w:pPr>
              <w:spacing w:line="42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537" w:type="pct"/>
          </w:tcPr>
          <w:p w14:paraId="1450DC2F" w14:textId="77777777" w:rsidR="00375BB6" w:rsidRDefault="00000000">
            <w:pPr>
              <w:spacing w:line="42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是否按规定组织开展本部门资产保管、维护等工作，办理资产的新增、调拨、报损和报废等手续</w:t>
            </w:r>
          </w:p>
        </w:tc>
        <w:tc>
          <w:tcPr>
            <w:tcW w:w="454" w:type="pct"/>
          </w:tcPr>
          <w:p w14:paraId="7D1BB27D" w14:textId="77777777" w:rsidR="00375BB6" w:rsidRDefault="00375BB6">
            <w:pPr>
              <w:spacing w:line="42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41" w:type="pct"/>
          </w:tcPr>
          <w:p w14:paraId="2A9B6730" w14:textId="77777777" w:rsidR="00375BB6" w:rsidRDefault="00000000">
            <w:pPr>
              <w:spacing w:line="42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设备维修维护记录；大仪设备的操作规程、日常使用台账等（如有）；放置于校外资产的管理办法（如有）；资产共享共用的情况；资产处置部门会议记录</w:t>
            </w:r>
          </w:p>
        </w:tc>
      </w:tr>
      <w:tr w:rsidR="00375BB6" w14:paraId="051D9196" w14:textId="77777777">
        <w:trPr>
          <w:trHeight w:val="148"/>
        </w:trPr>
        <w:tc>
          <w:tcPr>
            <w:tcW w:w="268" w:type="pct"/>
          </w:tcPr>
          <w:p w14:paraId="70C5EDD8" w14:textId="77777777" w:rsidR="00375BB6" w:rsidRDefault="00000000">
            <w:pPr>
              <w:spacing w:line="42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537" w:type="pct"/>
          </w:tcPr>
          <w:p w14:paraId="744273EC" w14:textId="77777777" w:rsidR="00375BB6" w:rsidRDefault="00000000">
            <w:pPr>
              <w:spacing w:line="42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是否存在违规擅自处置资产，利用国有资产对外担保、违规对外投资、违规出租出借等</w:t>
            </w:r>
          </w:p>
        </w:tc>
        <w:tc>
          <w:tcPr>
            <w:tcW w:w="454" w:type="pct"/>
          </w:tcPr>
          <w:p w14:paraId="346619B3" w14:textId="77777777" w:rsidR="00375BB6" w:rsidRDefault="00375BB6">
            <w:pPr>
              <w:spacing w:line="42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41" w:type="pct"/>
          </w:tcPr>
          <w:p w14:paraId="4BF4B055" w14:textId="77777777" w:rsidR="00375BB6" w:rsidRDefault="00375BB6">
            <w:pPr>
              <w:spacing w:line="42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75BB6" w14:paraId="139CB2C9" w14:textId="77777777">
        <w:trPr>
          <w:trHeight w:val="148"/>
        </w:trPr>
        <w:tc>
          <w:tcPr>
            <w:tcW w:w="268" w:type="pct"/>
          </w:tcPr>
          <w:p w14:paraId="5A66DFC3" w14:textId="77777777" w:rsidR="00375BB6" w:rsidRDefault="00000000">
            <w:pPr>
              <w:spacing w:line="42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1537" w:type="pct"/>
          </w:tcPr>
          <w:p w14:paraId="37A3257D" w14:textId="77777777" w:rsidR="00375BB6" w:rsidRDefault="00000000">
            <w:pPr>
              <w:spacing w:line="42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是否按照国家规定设置国有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资产台账并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负责本部门资产的日常盘点、清查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和账实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核对</w:t>
            </w:r>
          </w:p>
        </w:tc>
        <w:tc>
          <w:tcPr>
            <w:tcW w:w="454" w:type="pct"/>
          </w:tcPr>
          <w:p w14:paraId="08E20A99" w14:textId="77777777" w:rsidR="00375BB6" w:rsidRDefault="00375BB6">
            <w:pPr>
              <w:spacing w:line="42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41" w:type="pct"/>
          </w:tcPr>
          <w:p w14:paraId="62BD4F6B" w14:textId="77777777" w:rsidR="00375BB6" w:rsidRDefault="00000000">
            <w:pPr>
              <w:spacing w:line="42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历年盘点报告</w:t>
            </w:r>
          </w:p>
        </w:tc>
      </w:tr>
      <w:tr w:rsidR="00375BB6" w14:paraId="243C0817" w14:textId="77777777">
        <w:trPr>
          <w:trHeight w:val="148"/>
        </w:trPr>
        <w:tc>
          <w:tcPr>
            <w:tcW w:w="268" w:type="pct"/>
          </w:tcPr>
          <w:p w14:paraId="7D83869B" w14:textId="77777777" w:rsidR="00375BB6" w:rsidRDefault="00000000">
            <w:pPr>
              <w:spacing w:line="42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1537" w:type="pct"/>
          </w:tcPr>
          <w:p w14:paraId="39CFF45A" w14:textId="77777777" w:rsidR="00375BB6" w:rsidRDefault="00000000">
            <w:pPr>
              <w:spacing w:line="42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是否存在账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账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不符、账实不符等情况</w:t>
            </w:r>
          </w:p>
        </w:tc>
        <w:tc>
          <w:tcPr>
            <w:tcW w:w="454" w:type="pct"/>
          </w:tcPr>
          <w:p w14:paraId="79DDE6E6" w14:textId="77777777" w:rsidR="00375BB6" w:rsidRDefault="00375BB6">
            <w:pPr>
              <w:spacing w:line="42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41" w:type="pct"/>
          </w:tcPr>
          <w:p w14:paraId="50F00D53" w14:textId="77777777" w:rsidR="00375BB6" w:rsidRDefault="00375BB6">
            <w:pPr>
              <w:spacing w:line="42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75BB6" w14:paraId="3CEB07CB" w14:textId="77777777">
        <w:trPr>
          <w:trHeight w:val="148"/>
        </w:trPr>
        <w:tc>
          <w:tcPr>
            <w:tcW w:w="268" w:type="pct"/>
          </w:tcPr>
          <w:p w14:paraId="2E0F1327" w14:textId="77777777" w:rsidR="00375BB6" w:rsidRDefault="00000000">
            <w:pPr>
              <w:spacing w:line="42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1537" w:type="pct"/>
          </w:tcPr>
          <w:p w14:paraId="135E8CDF" w14:textId="77777777" w:rsidR="00375BB6" w:rsidRDefault="00000000">
            <w:pPr>
              <w:spacing w:line="42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是否加强本部门内国有资产管理的宣传教育工作</w:t>
            </w:r>
          </w:p>
        </w:tc>
        <w:tc>
          <w:tcPr>
            <w:tcW w:w="454" w:type="pct"/>
          </w:tcPr>
          <w:p w14:paraId="2D4F085A" w14:textId="77777777" w:rsidR="00375BB6" w:rsidRDefault="00375BB6">
            <w:pPr>
              <w:spacing w:line="42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41" w:type="pct"/>
          </w:tcPr>
          <w:p w14:paraId="4C002728" w14:textId="77777777" w:rsidR="00375BB6" w:rsidRDefault="00000000">
            <w:pPr>
              <w:spacing w:line="42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相关会议材料；相关宣传、培训材料</w:t>
            </w:r>
          </w:p>
        </w:tc>
      </w:tr>
      <w:tr w:rsidR="00375BB6" w14:paraId="728E234D" w14:textId="77777777">
        <w:trPr>
          <w:trHeight w:val="148"/>
        </w:trPr>
        <w:tc>
          <w:tcPr>
            <w:tcW w:w="268" w:type="pct"/>
          </w:tcPr>
          <w:p w14:paraId="1F96BD8E" w14:textId="77777777" w:rsidR="00375BB6" w:rsidRDefault="00000000">
            <w:pPr>
              <w:spacing w:line="42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</w:p>
        </w:tc>
        <w:tc>
          <w:tcPr>
            <w:tcW w:w="1537" w:type="pct"/>
          </w:tcPr>
          <w:p w14:paraId="74F2BD03" w14:textId="77777777" w:rsidR="00375BB6" w:rsidRDefault="00000000">
            <w:pPr>
              <w:spacing w:line="42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是否协同资产管理处和各资产归口管理部门配合上级监督检查</w:t>
            </w:r>
          </w:p>
        </w:tc>
        <w:tc>
          <w:tcPr>
            <w:tcW w:w="454" w:type="pct"/>
          </w:tcPr>
          <w:p w14:paraId="1F4A006C" w14:textId="77777777" w:rsidR="00375BB6" w:rsidRDefault="00375BB6">
            <w:pPr>
              <w:spacing w:line="42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41" w:type="pct"/>
          </w:tcPr>
          <w:p w14:paraId="74FEEB19" w14:textId="77777777" w:rsidR="00375BB6" w:rsidRDefault="00375BB6">
            <w:pPr>
              <w:spacing w:line="42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51ED3FAD" w14:textId="77777777" w:rsidR="00375BB6" w:rsidRDefault="00000000">
      <w:pPr>
        <w:widowControl/>
        <w:ind w:right="1120"/>
        <w:jc w:val="right"/>
        <w:rPr>
          <w:rFonts w:ascii="宋体" w:hAnsi="宋体" w:cs="宋体"/>
          <w:kern w:val="0"/>
          <w:sz w:val="22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部门负责人： </w:t>
      </w:r>
      <w:r>
        <w:rPr>
          <w:rFonts w:ascii="Calibri" w:eastAsia="仿宋" w:hAnsi="Calibri" w:cs="Calibri"/>
          <w:kern w:val="0"/>
          <w:sz w:val="28"/>
          <w:szCs w:val="28"/>
        </w:rPr>
        <w:t>          </w:t>
      </w:r>
    </w:p>
    <w:p w14:paraId="15B0AFAF" w14:textId="77777777" w:rsidR="00375BB6" w:rsidRDefault="00000000">
      <w:pPr>
        <w:widowControl/>
        <w:jc w:val="right"/>
        <w:rPr>
          <w:rFonts w:ascii="宋体" w:hAnsi="宋体" w:cs="宋体"/>
          <w:kern w:val="0"/>
          <w:sz w:val="22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（部门章）</w:t>
      </w:r>
    </w:p>
    <w:p w14:paraId="36508C44" w14:textId="77777777" w:rsidR="00375BB6" w:rsidRDefault="00000000">
      <w:pPr>
        <w:widowControl/>
        <w:jc w:val="right"/>
      </w:pPr>
      <w:r>
        <w:rPr>
          <w:rFonts w:ascii="仿宋" w:eastAsia="仿宋" w:hAnsi="仿宋" w:cs="宋体" w:hint="eastAsia"/>
          <w:kern w:val="0"/>
          <w:sz w:val="28"/>
          <w:szCs w:val="28"/>
        </w:rPr>
        <w:t>202</w:t>
      </w:r>
      <w:r>
        <w:rPr>
          <w:rFonts w:ascii="仿宋" w:eastAsia="仿宋" w:hAnsi="仿宋" w:cs="宋体"/>
          <w:kern w:val="0"/>
          <w:sz w:val="28"/>
          <w:szCs w:val="28"/>
        </w:rPr>
        <w:t>4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年 </w:t>
      </w:r>
      <w:r>
        <w:rPr>
          <w:rFonts w:ascii="仿宋" w:eastAsia="仿宋" w:hAnsi="仿宋" w:cs="宋体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月 </w:t>
      </w:r>
      <w:r>
        <w:rPr>
          <w:rFonts w:ascii="仿宋" w:eastAsia="仿宋" w:hAnsi="仿宋" w:cs="宋体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sectPr w:rsidR="00375BB6">
      <w:pgSz w:w="16838" w:h="11906" w:orient="landscape"/>
      <w:pgMar w:top="720" w:right="720" w:bottom="720" w:left="72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TZmOTM1MmRlMTkyYjAxNmQxNmFkMjY0N2JjYTQ5MmMifQ=="/>
  </w:docVars>
  <w:rsids>
    <w:rsidRoot w:val="00B1781F"/>
    <w:rsid w:val="002C3777"/>
    <w:rsid w:val="00375BB6"/>
    <w:rsid w:val="004A5CC2"/>
    <w:rsid w:val="004E08BB"/>
    <w:rsid w:val="0072218D"/>
    <w:rsid w:val="00921C39"/>
    <w:rsid w:val="00923E8B"/>
    <w:rsid w:val="00A73494"/>
    <w:rsid w:val="00B1781F"/>
    <w:rsid w:val="00B81AE2"/>
    <w:rsid w:val="00CB0DD4"/>
    <w:rsid w:val="00FA2844"/>
    <w:rsid w:val="00FD1D52"/>
    <w:rsid w:val="00FE05AE"/>
    <w:rsid w:val="00FE3CFE"/>
    <w:rsid w:val="3CCE79AC"/>
    <w:rsid w:val="708C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7F4E9"/>
  <w15:docId w15:val="{2B37A5C6-45A4-4327-B47D-E1C708A4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rPr>
      <w:rFonts w:ascii="Times New Roman" w:eastAsia="宋体" w:hAnsi="Times New Roman" w:cs="Times New Roman"/>
      <w:sz w:val="18"/>
      <w:szCs w:val="18"/>
      <w14:ligatures w14:val="none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E2F17-DDEA-4873-B9D6-0FE94021D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shenjin_ute shenjin_ute</dc:creator>
  <cp:lastModifiedBy>L</cp:lastModifiedBy>
  <cp:revision>7</cp:revision>
  <dcterms:created xsi:type="dcterms:W3CDTF">2024-05-06T11:55:00Z</dcterms:created>
  <dcterms:modified xsi:type="dcterms:W3CDTF">2024-05-09T05:07:00Z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DD2AF4B3E28C49DEAFDFE96D0614816A_12</vt:lpwstr>
  </property>
</Properties>
</file>