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E4A77">
      <w:pPr>
        <w:spacing w:before="156" w:beforeLines="50" w:after="156" w:afterLines="50" w:line="480" w:lineRule="exact"/>
        <w:jc w:val="center"/>
        <w:rPr>
          <w:rFonts w:hint="eastAsia" w:ascii="方正大标宋_GBK" w:hAnsi="黑体" w:eastAsia="方正大标宋_GBK" w:cs="Times New Roman"/>
          <w:sz w:val="28"/>
          <w:szCs w:val="28"/>
        </w:rPr>
      </w:pPr>
      <w:r>
        <w:rPr>
          <w:rFonts w:hint="eastAsia" w:ascii="方正大标宋_GBK" w:hAnsi="黑体" w:eastAsia="方正大标宋_GBK" w:cs="Times New Roman"/>
          <w:sz w:val="36"/>
          <w:szCs w:val="36"/>
        </w:rPr>
        <w:t>上海电机学院房屋资产出租出借管理办法</w:t>
      </w:r>
      <w:r>
        <w:rPr>
          <w:rFonts w:hint="eastAsia" w:ascii="方正大标宋_GBK" w:hAnsi="黑体" w:eastAsia="方正大标宋_GBK" w:cs="Times New Roman"/>
          <w:sz w:val="28"/>
          <w:szCs w:val="28"/>
        </w:rPr>
        <w:t>（征求意见稿）</w:t>
      </w:r>
    </w:p>
    <w:p w14:paraId="1DD01FE4">
      <w:pPr>
        <w:spacing w:before="156" w:beforeLines="50" w:after="156" w:afterLines="50" w:line="480" w:lineRule="exact"/>
        <w:jc w:val="center"/>
        <w:rPr>
          <w:rFonts w:hint="eastAsia" w:ascii="黑体" w:hAnsi="黑体" w:eastAsia="黑体" w:cs="宋体"/>
          <w:sz w:val="30"/>
          <w:szCs w:val="30"/>
        </w:rPr>
      </w:pPr>
      <w:r>
        <w:rPr>
          <w:rFonts w:hint="eastAsia" w:ascii="黑体" w:hAnsi="黑体" w:eastAsia="黑体" w:cs="宋体"/>
          <w:sz w:val="30"/>
          <w:szCs w:val="30"/>
        </w:rPr>
        <w:t>第一章 总 则</w:t>
      </w:r>
    </w:p>
    <w:p w14:paraId="0AE61373">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第一条</w:t>
      </w:r>
      <w:r>
        <w:rPr>
          <w:rFonts w:ascii="仿宋" w:hAnsi="仿宋" w:eastAsia="仿宋"/>
          <w:sz w:val="28"/>
          <w:szCs w:val="28"/>
        </w:rPr>
        <w:t xml:space="preserve"> 为加强学校房屋资产管理工作，规范</w:t>
      </w:r>
      <w:r>
        <w:rPr>
          <w:rFonts w:hint="eastAsia" w:ascii="仿宋" w:hAnsi="仿宋" w:eastAsia="仿宋"/>
          <w:sz w:val="28"/>
          <w:szCs w:val="28"/>
        </w:rPr>
        <w:t>房屋资产</w:t>
      </w:r>
      <w:r>
        <w:rPr>
          <w:rFonts w:ascii="仿宋" w:hAnsi="仿宋" w:eastAsia="仿宋"/>
          <w:sz w:val="28"/>
          <w:szCs w:val="28"/>
        </w:rPr>
        <w:t>出租</w:t>
      </w:r>
      <w:r>
        <w:rPr>
          <w:rFonts w:hint="eastAsia" w:ascii="仿宋" w:hAnsi="仿宋" w:eastAsia="仿宋"/>
          <w:sz w:val="28"/>
          <w:szCs w:val="28"/>
        </w:rPr>
        <w:t>出</w:t>
      </w:r>
      <w:r>
        <w:rPr>
          <w:rFonts w:ascii="仿宋" w:hAnsi="仿宋" w:eastAsia="仿宋"/>
          <w:sz w:val="28"/>
          <w:szCs w:val="28"/>
        </w:rPr>
        <w:t>借行为，提高国有资产</w:t>
      </w:r>
      <w:r>
        <w:rPr>
          <w:rFonts w:hint="eastAsia" w:ascii="仿宋" w:hAnsi="仿宋" w:eastAsia="仿宋"/>
          <w:sz w:val="28"/>
          <w:szCs w:val="28"/>
        </w:rPr>
        <w:t>使用效益</w:t>
      </w:r>
      <w:r>
        <w:rPr>
          <w:rFonts w:ascii="仿宋" w:hAnsi="仿宋" w:eastAsia="仿宋"/>
          <w:sz w:val="28"/>
          <w:szCs w:val="28"/>
        </w:rPr>
        <w:t>，根据</w:t>
      </w:r>
      <w:r>
        <w:rPr>
          <w:rFonts w:hint="eastAsia" w:ascii="仿宋" w:hAnsi="仿宋" w:eastAsia="仿宋"/>
          <w:sz w:val="28"/>
          <w:szCs w:val="28"/>
        </w:rPr>
        <w:t>《上海市市级事业单位国有资产使用管理办法》（沪财教〔2016〕27号）、《上海市教育委员会所属事业单位国有资产管理办法》（沪教委国资〔2023〕27号）、</w:t>
      </w:r>
      <w:r>
        <w:rPr>
          <w:rFonts w:ascii="仿宋" w:hAnsi="仿宋" w:eastAsia="仿宋"/>
          <w:sz w:val="28"/>
          <w:szCs w:val="28"/>
        </w:rPr>
        <w:t>《上海市教育委员会系统事业单位资产出租出借管理细则》（沪教委国资〔2014〕31号）</w:t>
      </w:r>
      <w:r>
        <w:rPr>
          <w:rFonts w:hint="eastAsia" w:ascii="仿宋" w:hAnsi="仿宋" w:eastAsia="仿宋"/>
          <w:sz w:val="28"/>
          <w:szCs w:val="28"/>
        </w:rPr>
        <w:t>、《上海市教育委员会关于进一步规范市属高校出租出借房屋等国有资产的通知》</w:t>
      </w:r>
      <w:r>
        <w:rPr>
          <w:rFonts w:ascii="仿宋" w:hAnsi="仿宋" w:eastAsia="仿宋"/>
          <w:sz w:val="28"/>
          <w:szCs w:val="28"/>
        </w:rPr>
        <w:t>(沪教委国资〔2022〕26号)</w:t>
      </w:r>
      <w:r>
        <w:rPr>
          <w:rFonts w:hint="eastAsia" w:ascii="仿宋" w:hAnsi="仿宋" w:eastAsia="仿宋" w:cs="宋体"/>
          <w:sz w:val="28"/>
          <w:szCs w:val="28"/>
        </w:rPr>
        <w:t xml:space="preserve"> 、《上海电机学院国有资产管理办法》（沪电机院资产〔2023〕8号）</w:t>
      </w:r>
      <w:r>
        <w:rPr>
          <w:rFonts w:ascii="Calibri" w:hAnsi="Calibri" w:eastAsia="仿宋" w:cs="Calibri"/>
          <w:sz w:val="28"/>
          <w:szCs w:val="28"/>
        </w:rPr>
        <w:t> </w:t>
      </w:r>
      <w:r>
        <w:rPr>
          <w:rFonts w:ascii="仿宋" w:hAnsi="仿宋" w:eastAsia="仿宋"/>
          <w:sz w:val="28"/>
          <w:szCs w:val="28"/>
        </w:rPr>
        <w:t>等有关规定</w:t>
      </w:r>
      <w:r>
        <w:rPr>
          <w:rFonts w:hint="eastAsia" w:ascii="仿宋" w:hAnsi="仿宋" w:eastAsia="仿宋"/>
          <w:sz w:val="28"/>
          <w:szCs w:val="28"/>
        </w:rPr>
        <w:t>，</w:t>
      </w:r>
      <w:r>
        <w:rPr>
          <w:rFonts w:ascii="仿宋" w:hAnsi="仿宋" w:eastAsia="仿宋"/>
          <w:sz w:val="28"/>
          <w:szCs w:val="28"/>
        </w:rPr>
        <w:t>结合学校实际，制定本办法。</w:t>
      </w:r>
    </w:p>
    <w:p w14:paraId="4B1524E3">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第二条</w:t>
      </w:r>
      <w:r>
        <w:rPr>
          <w:rFonts w:ascii="仿宋" w:hAnsi="仿宋" w:eastAsia="仿宋"/>
          <w:sz w:val="28"/>
          <w:szCs w:val="28"/>
        </w:rPr>
        <w:t xml:space="preserve"> </w:t>
      </w:r>
      <w:r>
        <w:rPr>
          <w:rFonts w:hint="eastAsia" w:ascii="仿宋" w:hAnsi="仿宋" w:eastAsia="仿宋"/>
          <w:sz w:val="28"/>
          <w:szCs w:val="28"/>
        </w:rPr>
        <w:t>本办法</w:t>
      </w:r>
      <w:r>
        <w:rPr>
          <w:rFonts w:ascii="仿宋" w:hAnsi="仿宋" w:eastAsia="仿宋"/>
          <w:sz w:val="28"/>
          <w:szCs w:val="28"/>
        </w:rPr>
        <w:t>所称</w:t>
      </w:r>
      <w:r>
        <w:rPr>
          <w:rFonts w:hint="eastAsia" w:ascii="仿宋" w:hAnsi="仿宋" w:eastAsia="仿宋"/>
          <w:sz w:val="28"/>
          <w:szCs w:val="28"/>
        </w:rPr>
        <w:t>房屋资产出租是指学校在保证正常运转和事业发展的前提下，经批准以有偿方式将占有、使用的房屋资产让渡给公民个人、法人或其他组织使用的行为。</w:t>
      </w:r>
      <w:r>
        <w:rPr>
          <w:rFonts w:ascii="仿宋" w:hAnsi="仿宋" w:eastAsia="仿宋"/>
          <w:sz w:val="28"/>
          <w:szCs w:val="28"/>
        </w:rPr>
        <w:t>房屋</w:t>
      </w:r>
      <w:r>
        <w:rPr>
          <w:rFonts w:hint="eastAsia" w:ascii="仿宋" w:hAnsi="仿宋" w:eastAsia="仿宋"/>
          <w:sz w:val="28"/>
          <w:szCs w:val="28"/>
        </w:rPr>
        <w:t>资产出借是指学校在保证单位正常运转和事业发展的前提下，经批准将占有、使用的房屋资产让渡给其他行政事业单位使用的行为。国家和本市另有规定的除外。</w:t>
      </w:r>
    </w:p>
    <w:p w14:paraId="3EDC1665">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第三条</w:t>
      </w:r>
      <w:r>
        <w:rPr>
          <w:rFonts w:ascii="仿宋" w:hAnsi="仿宋" w:eastAsia="仿宋"/>
          <w:sz w:val="28"/>
          <w:szCs w:val="28"/>
        </w:rPr>
        <w:t xml:space="preserve"> 学校房屋资产出租</w:t>
      </w:r>
      <w:r>
        <w:rPr>
          <w:rFonts w:hint="eastAsia" w:ascii="仿宋" w:hAnsi="仿宋" w:eastAsia="仿宋"/>
          <w:sz w:val="28"/>
          <w:szCs w:val="28"/>
        </w:rPr>
        <w:t>出</w:t>
      </w:r>
      <w:r>
        <w:rPr>
          <w:rFonts w:ascii="仿宋" w:hAnsi="仿宋" w:eastAsia="仿宋"/>
          <w:sz w:val="28"/>
          <w:szCs w:val="28"/>
        </w:rPr>
        <w:t>借</w:t>
      </w:r>
      <w:r>
        <w:rPr>
          <w:rFonts w:hint="eastAsia" w:ascii="仿宋" w:hAnsi="仿宋" w:eastAsia="仿宋"/>
          <w:sz w:val="28"/>
          <w:szCs w:val="28"/>
        </w:rPr>
        <w:t>按照</w:t>
      </w:r>
      <w:r>
        <w:rPr>
          <w:rFonts w:ascii="仿宋" w:hAnsi="仿宋" w:eastAsia="仿宋"/>
          <w:sz w:val="28"/>
          <w:szCs w:val="28"/>
        </w:rPr>
        <w:t>“</w:t>
      </w:r>
      <w:r>
        <w:rPr>
          <w:rFonts w:hint="eastAsia" w:ascii="仿宋" w:hAnsi="仿宋" w:eastAsia="仿宋"/>
          <w:sz w:val="28"/>
          <w:szCs w:val="28"/>
        </w:rPr>
        <w:t>统一领导，分级管理，明确职责，管用结合，程序规范</w:t>
      </w:r>
      <w:r>
        <w:rPr>
          <w:rFonts w:ascii="仿宋" w:hAnsi="仿宋" w:eastAsia="仿宋"/>
          <w:sz w:val="28"/>
          <w:szCs w:val="28"/>
        </w:rPr>
        <w:t>”等原则</w:t>
      </w:r>
      <w:r>
        <w:rPr>
          <w:rFonts w:hint="eastAsia" w:ascii="仿宋" w:hAnsi="仿宋" w:eastAsia="仿宋"/>
          <w:sz w:val="28"/>
          <w:szCs w:val="28"/>
        </w:rPr>
        <w:t>，保证出租出借资产的安全完整，</w:t>
      </w:r>
      <w:r>
        <w:rPr>
          <w:rFonts w:ascii="仿宋" w:hAnsi="仿宋" w:eastAsia="仿宋"/>
          <w:sz w:val="28"/>
          <w:szCs w:val="28"/>
        </w:rPr>
        <w:t>维护</w:t>
      </w:r>
      <w:r>
        <w:rPr>
          <w:rFonts w:hint="eastAsia" w:ascii="仿宋" w:hAnsi="仿宋" w:eastAsia="仿宋"/>
          <w:sz w:val="28"/>
          <w:szCs w:val="28"/>
        </w:rPr>
        <w:t>资产出租出借收益</w:t>
      </w:r>
      <w:r>
        <w:rPr>
          <w:rFonts w:ascii="仿宋" w:hAnsi="仿宋" w:eastAsia="仿宋"/>
          <w:sz w:val="28"/>
          <w:szCs w:val="28"/>
        </w:rPr>
        <w:t>的合法权益。</w:t>
      </w:r>
    </w:p>
    <w:p w14:paraId="5926E431">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第四条</w:t>
      </w:r>
      <w:r>
        <w:rPr>
          <w:rFonts w:hint="eastAsia" w:ascii="仿宋" w:hAnsi="仿宋" w:eastAsia="仿宋"/>
          <w:sz w:val="28"/>
          <w:szCs w:val="28"/>
        </w:rPr>
        <w:t xml:space="preserve"> 学校房屋资产应当用于保障事业发展，满足教育教学需要，要严格控制房屋资产的出租行为，确需出租出借时，应在满足教学科研和事业发展需要的前提下，做好事前总体规划，按规定履行报批程序后方可对外出租出借。出租出借对象包括：</w:t>
      </w:r>
    </w:p>
    <w:p w14:paraId="430E5135">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（一）与学校教育教学相关的学校后勤保障服务或者生活配套便利公共服务等；</w:t>
      </w:r>
    </w:p>
    <w:p w14:paraId="56A0FE1F">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（二）建设、运营电讯基站等城市配套公共基础设施。</w:t>
      </w:r>
    </w:p>
    <w:p w14:paraId="546423DA">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除上述两类对象外，学校原则上不得向其他对象出租出借房屋资产，因特殊原因确需对外出租出借的，按照“一事一议”和“从严从紧”的原则，按规定履行报批程序后方可对外出租出借。</w:t>
      </w:r>
    </w:p>
    <w:p w14:paraId="6E9ACF2E">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第五条</w:t>
      </w:r>
      <w:r>
        <w:rPr>
          <w:rFonts w:ascii="仿宋" w:hAnsi="仿宋" w:eastAsia="仿宋"/>
          <w:sz w:val="28"/>
          <w:szCs w:val="28"/>
        </w:rPr>
        <w:t xml:space="preserve"> 学校房屋资产有下列情</w:t>
      </w:r>
      <w:r>
        <w:rPr>
          <w:rFonts w:hint="eastAsia" w:ascii="仿宋" w:hAnsi="仿宋" w:eastAsia="仿宋"/>
          <w:sz w:val="28"/>
          <w:szCs w:val="28"/>
        </w:rPr>
        <w:t>形之一</w:t>
      </w:r>
      <w:r>
        <w:rPr>
          <w:rFonts w:ascii="仿宋" w:hAnsi="仿宋" w:eastAsia="仿宋"/>
          <w:sz w:val="28"/>
          <w:szCs w:val="28"/>
        </w:rPr>
        <w:t>的，不得出租</w:t>
      </w:r>
      <w:r>
        <w:rPr>
          <w:rFonts w:hint="eastAsia" w:ascii="仿宋" w:hAnsi="仿宋" w:eastAsia="仿宋"/>
          <w:sz w:val="28"/>
          <w:szCs w:val="28"/>
        </w:rPr>
        <w:t>出</w:t>
      </w:r>
      <w:r>
        <w:rPr>
          <w:rFonts w:ascii="仿宋" w:hAnsi="仿宋" w:eastAsia="仿宋"/>
          <w:sz w:val="28"/>
          <w:szCs w:val="28"/>
        </w:rPr>
        <w:t>借：</w:t>
      </w:r>
    </w:p>
    <w:p w14:paraId="792297DB">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（一）已被依法查封、冻结的；</w:t>
      </w:r>
    </w:p>
    <w:p w14:paraId="14AD294E">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（二）未取得其他共有人同意的；</w:t>
      </w:r>
    </w:p>
    <w:p w14:paraId="3FF936F0">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（三）产权有争议的；</w:t>
      </w:r>
    </w:p>
    <w:p w14:paraId="39A75041">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（四）对学校正常教学秩序或学校环境、安全等存在潜在不良影响的；</w:t>
      </w:r>
    </w:p>
    <w:p w14:paraId="7E3DDBDA">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（五）其他违反法律、行政法规以及国家和本市有关文件规定的。</w:t>
      </w:r>
    </w:p>
    <w:p w14:paraId="51967BEC">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第六条 </w:t>
      </w:r>
      <w:r>
        <w:rPr>
          <w:rFonts w:ascii="仿宋" w:hAnsi="仿宋" w:eastAsia="仿宋"/>
          <w:sz w:val="28"/>
          <w:szCs w:val="28"/>
        </w:rPr>
        <w:t>房屋资产出租</w:t>
      </w:r>
      <w:r>
        <w:rPr>
          <w:rFonts w:hint="eastAsia" w:ascii="仿宋" w:hAnsi="仿宋" w:eastAsia="仿宋"/>
          <w:sz w:val="28"/>
          <w:szCs w:val="28"/>
        </w:rPr>
        <w:t>出</w:t>
      </w:r>
      <w:r>
        <w:rPr>
          <w:rFonts w:ascii="仿宋" w:hAnsi="仿宋" w:eastAsia="仿宋"/>
          <w:sz w:val="28"/>
          <w:szCs w:val="28"/>
        </w:rPr>
        <w:t>借期限一般不得超过</w:t>
      </w:r>
      <w:r>
        <w:rPr>
          <w:rFonts w:hint="eastAsia" w:ascii="仿宋" w:hAnsi="仿宋" w:eastAsia="仿宋"/>
          <w:sz w:val="28"/>
          <w:szCs w:val="28"/>
        </w:rPr>
        <w:t>五</w:t>
      </w:r>
      <w:r>
        <w:rPr>
          <w:rFonts w:ascii="仿宋" w:hAnsi="仿宋" w:eastAsia="仿宋"/>
          <w:sz w:val="28"/>
          <w:szCs w:val="28"/>
        </w:rPr>
        <w:t>年。</w:t>
      </w:r>
    </w:p>
    <w:p w14:paraId="151CF50A">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学校对房屋资产出租出借实行专项管理，并在学校财务会计报告中对相关信息进行充分披露。</w:t>
      </w:r>
    </w:p>
    <w:p w14:paraId="320FCC97">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第八条</w:t>
      </w:r>
      <w:r>
        <w:rPr>
          <w:rFonts w:ascii="仿宋" w:hAnsi="仿宋" w:eastAsia="仿宋"/>
          <w:sz w:val="28"/>
          <w:szCs w:val="28"/>
        </w:rPr>
        <w:t xml:space="preserve"> 未经批准，任何</w:t>
      </w:r>
      <w:r>
        <w:rPr>
          <w:rFonts w:hint="eastAsia" w:ascii="仿宋" w:hAnsi="仿宋" w:eastAsia="仿宋"/>
          <w:sz w:val="28"/>
          <w:szCs w:val="28"/>
        </w:rPr>
        <w:t>二级</w:t>
      </w:r>
      <w:r>
        <w:rPr>
          <w:rFonts w:ascii="仿宋" w:hAnsi="仿宋" w:eastAsia="仿宋"/>
          <w:sz w:val="28"/>
          <w:szCs w:val="28"/>
        </w:rPr>
        <w:t>单位或个人不得擅自将学校房屋资产用于对外出租</w:t>
      </w:r>
      <w:r>
        <w:rPr>
          <w:rFonts w:hint="eastAsia" w:ascii="仿宋" w:hAnsi="仿宋" w:eastAsia="仿宋"/>
          <w:sz w:val="28"/>
          <w:szCs w:val="28"/>
        </w:rPr>
        <w:t>出</w:t>
      </w:r>
      <w:r>
        <w:rPr>
          <w:rFonts w:ascii="仿宋" w:hAnsi="仿宋" w:eastAsia="仿宋"/>
          <w:sz w:val="28"/>
          <w:szCs w:val="28"/>
        </w:rPr>
        <w:t>借。各二级</w:t>
      </w:r>
      <w:r>
        <w:rPr>
          <w:rFonts w:hint="eastAsia" w:ascii="仿宋" w:hAnsi="仿宋" w:eastAsia="仿宋"/>
          <w:sz w:val="28"/>
          <w:szCs w:val="28"/>
        </w:rPr>
        <w:t>单位</w:t>
      </w:r>
      <w:r>
        <w:rPr>
          <w:rFonts w:ascii="仿宋" w:hAnsi="仿宋" w:eastAsia="仿宋"/>
          <w:sz w:val="28"/>
          <w:szCs w:val="28"/>
        </w:rPr>
        <w:t>应合理规划使用本部门房屋资产，对于长期闲置的房屋资产，应主动归还，由</w:t>
      </w:r>
      <w:r>
        <w:rPr>
          <w:rFonts w:hint="eastAsia" w:ascii="仿宋" w:hAnsi="仿宋" w:eastAsia="仿宋"/>
          <w:sz w:val="28"/>
          <w:szCs w:val="28"/>
        </w:rPr>
        <w:t>总务部</w:t>
      </w:r>
      <w:r>
        <w:rPr>
          <w:rFonts w:ascii="仿宋" w:hAnsi="仿宋" w:eastAsia="仿宋"/>
          <w:sz w:val="28"/>
          <w:szCs w:val="28"/>
        </w:rPr>
        <w:t>进行再分配。</w:t>
      </w:r>
    </w:p>
    <w:p w14:paraId="73CC8277">
      <w:pPr>
        <w:spacing w:before="156" w:beforeLines="50" w:after="156" w:afterLines="50" w:line="480" w:lineRule="exact"/>
        <w:jc w:val="center"/>
        <w:rPr>
          <w:rFonts w:hint="eastAsia" w:ascii="仿宋" w:hAnsi="仿宋" w:eastAsia="仿宋"/>
          <w:sz w:val="28"/>
          <w:szCs w:val="28"/>
        </w:rPr>
      </w:pPr>
      <w:r>
        <w:rPr>
          <w:rFonts w:hint="eastAsia" w:ascii="黑体" w:hAnsi="黑体" w:eastAsia="黑体" w:cs="宋体"/>
          <w:sz w:val="30"/>
          <w:szCs w:val="30"/>
        </w:rPr>
        <w:t>第二章 管理职责</w:t>
      </w:r>
    </w:p>
    <w:p w14:paraId="5515631D">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第九条</w:t>
      </w:r>
      <w:r>
        <w:rPr>
          <w:rFonts w:ascii="仿宋" w:hAnsi="仿宋" w:eastAsia="仿宋"/>
          <w:sz w:val="28"/>
          <w:szCs w:val="28"/>
        </w:rPr>
        <w:t xml:space="preserve"> 学校房屋资产的出租</w:t>
      </w:r>
      <w:r>
        <w:rPr>
          <w:rFonts w:hint="eastAsia" w:ascii="仿宋" w:hAnsi="仿宋" w:eastAsia="仿宋"/>
          <w:sz w:val="28"/>
          <w:szCs w:val="28"/>
        </w:rPr>
        <w:t>出</w:t>
      </w:r>
      <w:r>
        <w:rPr>
          <w:rFonts w:ascii="仿宋" w:hAnsi="仿宋" w:eastAsia="仿宋"/>
          <w:sz w:val="28"/>
          <w:szCs w:val="28"/>
        </w:rPr>
        <w:t>借管理，在</w:t>
      </w:r>
      <w:r>
        <w:rPr>
          <w:rFonts w:hint="eastAsia" w:ascii="仿宋" w:hAnsi="仿宋" w:eastAsia="仿宋"/>
          <w:sz w:val="28"/>
          <w:szCs w:val="28"/>
        </w:rPr>
        <w:t>学校国有资产管理工作组</w:t>
      </w:r>
      <w:r>
        <w:rPr>
          <w:rFonts w:ascii="仿宋" w:hAnsi="仿宋" w:eastAsia="仿宋"/>
          <w:sz w:val="28"/>
          <w:szCs w:val="28"/>
        </w:rPr>
        <w:t>的指导与监督下，由相关职能部门分别承担</w:t>
      </w:r>
      <w:r>
        <w:rPr>
          <w:rFonts w:hint="eastAsia" w:ascii="仿宋" w:hAnsi="仿宋" w:eastAsia="仿宋"/>
          <w:sz w:val="28"/>
          <w:szCs w:val="28"/>
        </w:rPr>
        <w:t>相关</w:t>
      </w:r>
      <w:r>
        <w:rPr>
          <w:rFonts w:ascii="仿宋" w:hAnsi="仿宋" w:eastAsia="仿宋"/>
          <w:sz w:val="28"/>
          <w:szCs w:val="28"/>
        </w:rPr>
        <w:t>管理职责。</w:t>
      </w:r>
    </w:p>
    <w:p w14:paraId="213BB470">
      <w:pPr>
        <w:spacing w:line="480" w:lineRule="exact"/>
        <w:ind w:firstLine="555"/>
        <w:rPr>
          <w:rFonts w:hint="eastAsia" w:ascii="仿宋" w:hAnsi="仿宋" w:eastAsia="仿宋"/>
          <w:sz w:val="28"/>
          <w:szCs w:val="28"/>
        </w:rPr>
      </w:pPr>
      <w:r>
        <w:rPr>
          <w:rFonts w:hint="eastAsia" w:ascii="仿宋" w:hAnsi="仿宋" w:eastAsia="仿宋"/>
          <w:b/>
          <w:bCs/>
          <w:sz w:val="28"/>
          <w:szCs w:val="28"/>
        </w:rPr>
        <w:t>第十条</w:t>
      </w:r>
      <w:r>
        <w:rPr>
          <w:rFonts w:ascii="仿宋" w:hAnsi="仿宋" w:eastAsia="仿宋"/>
          <w:sz w:val="28"/>
          <w:szCs w:val="28"/>
        </w:rPr>
        <w:t xml:space="preserve"> 资产管理处</w:t>
      </w:r>
      <w:r>
        <w:rPr>
          <w:rFonts w:hint="eastAsia" w:ascii="仿宋" w:hAnsi="仿宋" w:eastAsia="仿宋"/>
          <w:sz w:val="28"/>
          <w:szCs w:val="28"/>
        </w:rPr>
        <w:t>负责统筹协调学校国有资产管理工作</w:t>
      </w:r>
      <w:r>
        <w:rPr>
          <w:rFonts w:ascii="仿宋" w:hAnsi="仿宋" w:eastAsia="仿宋"/>
          <w:sz w:val="28"/>
          <w:szCs w:val="28"/>
        </w:rPr>
        <w:t>，其主要职责</w:t>
      </w:r>
      <w:r>
        <w:rPr>
          <w:rFonts w:hint="eastAsia" w:ascii="仿宋" w:hAnsi="仿宋" w:eastAsia="仿宋"/>
          <w:sz w:val="28"/>
          <w:szCs w:val="28"/>
        </w:rPr>
        <w:t>包括</w:t>
      </w:r>
      <w:r>
        <w:rPr>
          <w:rFonts w:ascii="仿宋" w:hAnsi="仿宋" w:eastAsia="仿宋"/>
          <w:sz w:val="28"/>
          <w:szCs w:val="28"/>
        </w:rPr>
        <w:t>：</w:t>
      </w:r>
    </w:p>
    <w:p w14:paraId="52364A0D">
      <w:pPr>
        <w:spacing w:line="480" w:lineRule="exact"/>
        <w:ind w:firstLine="555"/>
        <w:rPr>
          <w:rFonts w:hint="eastAsia" w:ascii="仿宋" w:hAnsi="仿宋" w:eastAsia="仿宋"/>
          <w:sz w:val="28"/>
          <w:szCs w:val="28"/>
        </w:rPr>
      </w:pPr>
      <w:r>
        <w:rPr>
          <w:rFonts w:hint="eastAsia" w:ascii="仿宋" w:hAnsi="仿宋" w:eastAsia="仿宋"/>
          <w:sz w:val="28"/>
          <w:szCs w:val="28"/>
        </w:rPr>
        <w:t>（一）根据上级主管部门国有资产管理规定，制定学校房屋资产出租出借管理制度，并监督制度的执行与落实；</w:t>
      </w:r>
    </w:p>
    <w:p w14:paraId="1F3E40E3">
      <w:pPr>
        <w:spacing w:line="480" w:lineRule="exact"/>
        <w:ind w:firstLine="555"/>
        <w:rPr>
          <w:rFonts w:hint="eastAsia" w:ascii="仿宋" w:hAnsi="仿宋" w:eastAsia="仿宋"/>
          <w:sz w:val="28"/>
          <w:szCs w:val="28"/>
        </w:rPr>
      </w:pPr>
      <w:r>
        <w:rPr>
          <w:rFonts w:hint="eastAsia" w:ascii="仿宋" w:hAnsi="仿宋" w:eastAsia="仿宋"/>
          <w:sz w:val="28"/>
          <w:szCs w:val="28"/>
        </w:rPr>
        <w:t>（二）负责出租出借房屋资产申报材料的复核，并向国有资产管理工作组报告；</w:t>
      </w:r>
    </w:p>
    <w:p w14:paraId="2F15BD61">
      <w:pPr>
        <w:spacing w:line="480" w:lineRule="exact"/>
        <w:ind w:firstLine="555"/>
        <w:rPr>
          <w:rFonts w:hint="eastAsia" w:ascii="仿宋" w:hAnsi="仿宋" w:eastAsia="仿宋"/>
          <w:sz w:val="28"/>
          <w:szCs w:val="28"/>
        </w:rPr>
      </w:pPr>
      <w:r>
        <w:rPr>
          <w:rFonts w:hint="eastAsia" w:ascii="仿宋" w:hAnsi="仿宋" w:eastAsia="仿宋"/>
          <w:sz w:val="28"/>
          <w:szCs w:val="28"/>
        </w:rPr>
        <w:t>（三）负责向学校提出办理房屋资产出租出借申报等工作；</w:t>
      </w:r>
    </w:p>
    <w:p w14:paraId="7297A3FF">
      <w:pPr>
        <w:spacing w:line="480" w:lineRule="exact"/>
        <w:ind w:firstLine="555"/>
        <w:rPr>
          <w:rFonts w:hint="eastAsia" w:ascii="仿宋" w:hAnsi="仿宋" w:eastAsia="仿宋"/>
          <w:sz w:val="28"/>
          <w:szCs w:val="28"/>
        </w:rPr>
      </w:pPr>
      <w:r>
        <w:rPr>
          <w:rFonts w:hint="eastAsia" w:ascii="仿宋" w:hAnsi="仿宋" w:eastAsia="仿宋"/>
          <w:sz w:val="28"/>
          <w:szCs w:val="28"/>
        </w:rPr>
        <w:t>（四）根据学校决定与授权，代表学校向上级主管部门进行申报，并负责申报期间与上级主管部门的沟通与协调工作；</w:t>
      </w:r>
    </w:p>
    <w:p w14:paraId="489F9468">
      <w:pPr>
        <w:spacing w:line="480" w:lineRule="exact"/>
        <w:ind w:firstLine="555"/>
        <w:rPr>
          <w:rFonts w:hint="eastAsia" w:ascii="仿宋" w:hAnsi="仿宋" w:eastAsia="仿宋"/>
          <w:sz w:val="28"/>
          <w:szCs w:val="28"/>
        </w:rPr>
      </w:pPr>
      <w:bookmarkStart w:id="0" w:name="_Hlk186479030"/>
      <w:r>
        <w:rPr>
          <w:rFonts w:hint="eastAsia" w:ascii="仿宋" w:hAnsi="仿宋" w:eastAsia="仿宋"/>
          <w:sz w:val="28"/>
          <w:szCs w:val="28"/>
        </w:rPr>
        <w:t>（五）负责委托具有资产评估资质的评估机构对所出租房屋的租金开展评估；</w:t>
      </w:r>
    </w:p>
    <w:bookmarkEnd w:id="0"/>
    <w:p w14:paraId="48273C91">
      <w:pPr>
        <w:spacing w:line="480" w:lineRule="exact"/>
        <w:ind w:firstLine="555"/>
        <w:rPr>
          <w:rFonts w:hint="eastAsia" w:ascii="仿宋" w:hAnsi="仿宋" w:eastAsia="仿宋"/>
          <w:sz w:val="28"/>
          <w:szCs w:val="28"/>
        </w:rPr>
      </w:pPr>
      <w:r>
        <w:rPr>
          <w:rFonts w:hint="eastAsia" w:ascii="仿宋" w:hAnsi="仿宋" w:eastAsia="仿宋"/>
          <w:sz w:val="28"/>
          <w:szCs w:val="28"/>
        </w:rPr>
        <w:t>（六）根据国有资产管理规定，负责在国有资产管理系统中，做好学校房屋资产出租出借的信息填报、信息维护及材料归档等工作。</w:t>
      </w:r>
    </w:p>
    <w:p w14:paraId="244B53DB">
      <w:pPr>
        <w:spacing w:line="480" w:lineRule="exact"/>
        <w:ind w:firstLine="570"/>
        <w:rPr>
          <w:rFonts w:hint="eastAsia" w:ascii="仿宋" w:hAnsi="仿宋" w:eastAsia="仿宋"/>
          <w:color w:val="000000" w:themeColor="text1"/>
          <w:sz w:val="28"/>
          <w:szCs w:val="28"/>
        </w:rPr>
      </w:pPr>
      <w:r>
        <w:rPr>
          <w:rFonts w:hint="eastAsia" w:ascii="仿宋" w:hAnsi="仿宋" w:eastAsia="仿宋"/>
          <w:b/>
          <w:bCs/>
          <w:color w:val="000000" w:themeColor="text1"/>
          <w:sz w:val="28"/>
          <w:szCs w:val="28"/>
        </w:rPr>
        <w:t xml:space="preserve">第十一条 </w:t>
      </w:r>
      <w:r>
        <w:rPr>
          <w:rFonts w:hint="eastAsia" w:ascii="仿宋" w:hAnsi="仿宋" w:eastAsia="仿宋"/>
          <w:color w:val="000000" w:themeColor="text1"/>
          <w:sz w:val="28"/>
          <w:szCs w:val="28"/>
        </w:rPr>
        <w:t>总务部</w:t>
      </w:r>
      <w:r>
        <w:rPr>
          <w:rFonts w:ascii="仿宋" w:hAnsi="仿宋" w:eastAsia="仿宋"/>
          <w:color w:val="000000" w:themeColor="text1"/>
          <w:sz w:val="28"/>
          <w:szCs w:val="28"/>
        </w:rPr>
        <w:t>是学校房屋</w:t>
      </w:r>
      <w:r>
        <w:rPr>
          <w:rFonts w:hint="eastAsia" w:ascii="仿宋" w:hAnsi="仿宋" w:eastAsia="仿宋"/>
          <w:color w:val="000000" w:themeColor="text1"/>
          <w:sz w:val="28"/>
          <w:szCs w:val="28"/>
        </w:rPr>
        <w:t>和构筑物</w:t>
      </w:r>
      <w:r>
        <w:rPr>
          <w:rFonts w:ascii="仿宋" w:hAnsi="仿宋" w:eastAsia="仿宋"/>
          <w:color w:val="000000" w:themeColor="text1"/>
          <w:sz w:val="28"/>
          <w:szCs w:val="28"/>
        </w:rPr>
        <w:t>资产的</w:t>
      </w:r>
      <w:r>
        <w:rPr>
          <w:rFonts w:hint="eastAsia" w:ascii="仿宋" w:hAnsi="仿宋" w:eastAsia="仿宋"/>
          <w:color w:val="000000" w:themeColor="text1"/>
          <w:sz w:val="28"/>
          <w:szCs w:val="28"/>
        </w:rPr>
        <w:t>归口管理部门，负责房屋的产权管理、</w:t>
      </w:r>
      <w:r>
        <w:rPr>
          <w:rFonts w:ascii="仿宋" w:hAnsi="仿宋" w:eastAsia="仿宋"/>
          <w:color w:val="000000" w:themeColor="text1"/>
          <w:sz w:val="28"/>
          <w:szCs w:val="28"/>
        </w:rPr>
        <w:t>使用分配、</w:t>
      </w:r>
      <w:r>
        <w:rPr>
          <w:rFonts w:hint="eastAsia" w:ascii="仿宋" w:hAnsi="仿宋" w:eastAsia="仿宋"/>
          <w:color w:val="000000" w:themeColor="text1"/>
          <w:sz w:val="28"/>
          <w:szCs w:val="28"/>
        </w:rPr>
        <w:t>统筹调剂、维修维护、</w:t>
      </w:r>
      <w:r>
        <w:rPr>
          <w:rFonts w:ascii="仿宋" w:hAnsi="仿宋" w:eastAsia="仿宋"/>
          <w:color w:val="000000" w:themeColor="text1"/>
          <w:sz w:val="28"/>
          <w:szCs w:val="28"/>
        </w:rPr>
        <w:t>运行保障等</w:t>
      </w:r>
      <w:r>
        <w:rPr>
          <w:rFonts w:hint="eastAsia" w:ascii="仿宋" w:hAnsi="仿宋" w:eastAsia="仿宋"/>
          <w:color w:val="000000" w:themeColor="text1"/>
          <w:sz w:val="28"/>
          <w:szCs w:val="28"/>
        </w:rPr>
        <w:t>具体</w:t>
      </w:r>
      <w:r>
        <w:rPr>
          <w:rFonts w:ascii="仿宋" w:hAnsi="仿宋" w:eastAsia="仿宋"/>
          <w:color w:val="000000" w:themeColor="text1"/>
          <w:sz w:val="28"/>
          <w:szCs w:val="28"/>
        </w:rPr>
        <w:t>管理工作，</w:t>
      </w:r>
      <w:r>
        <w:rPr>
          <w:rFonts w:hint="eastAsia" w:ascii="仿宋" w:hAnsi="仿宋" w:eastAsia="仿宋"/>
          <w:color w:val="000000" w:themeColor="text1"/>
          <w:sz w:val="28"/>
          <w:szCs w:val="28"/>
        </w:rPr>
        <w:t>其</w:t>
      </w:r>
      <w:r>
        <w:rPr>
          <w:rFonts w:ascii="仿宋" w:hAnsi="仿宋" w:eastAsia="仿宋"/>
          <w:color w:val="000000" w:themeColor="text1"/>
          <w:sz w:val="28"/>
          <w:szCs w:val="28"/>
        </w:rPr>
        <w:t>主要职责包括：</w:t>
      </w:r>
    </w:p>
    <w:p w14:paraId="2A78F1BC">
      <w:pPr>
        <w:spacing w:line="480" w:lineRule="exact"/>
        <w:ind w:firstLine="570"/>
        <w:rPr>
          <w:rFonts w:hint="eastAsia" w:ascii="仿宋" w:hAnsi="仿宋" w:eastAsia="仿宋"/>
          <w:color w:val="000000" w:themeColor="text1"/>
          <w:sz w:val="28"/>
          <w:szCs w:val="28"/>
        </w:rPr>
      </w:pPr>
      <w:r>
        <w:rPr>
          <w:rFonts w:hint="eastAsia" w:ascii="仿宋" w:hAnsi="仿宋" w:eastAsia="仿宋"/>
          <w:color w:val="000000" w:themeColor="text1"/>
          <w:sz w:val="28"/>
          <w:szCs w:val="28"/>
        </w:rPr>
        <w:t>（一）根据学校教学、科研及管理工作需要，本着规范、高效的原则，尽可能使学校房产资源得到合理使用。负责出租出借房屋资产的日常管理，履行出租出借合同，保证资产的完好及安全使用；</w:t>
      </w:r>
    </w:p>
    <w:p w14:paraId="78DCAF7A">
      <w:pPr>
        <w:spacing w:line="480" w:lineRule="exact"/>
        <w:ind w:firstLine="570"/>
        <w:rPr>
          <w:rFonts w:hint="eastAsia" w:ascii="仿宋" w:hAnsi="仿宋" w:eastAsia="仿宋"/>
          <w:color w:val="000000" w:themeColor="text1"/>
          <w:sz w:val="28"/>
          <w:szCs w:val="28"/>
        </w:rPr>
      </w:pPr>
      <w:r>
        <w:rPr>
          <w:rFonts w:hint="eastAsia" w:ascii="仿宋" w:hAnsi="仿宋" w:eastAsia="仿宋"/>
          <w:color w:val="000000" w:themeColor="text1"/>
          <w:sz w:val="28"/>
          <w:szCs w:val="28"/>
        </w:rPr>
        <w:t>（二）</w:t>
      </w:r>
      <w:r>
        <w:rPr>
          <w:rFonts w:ascii="仿宋" w:hAnsi="仿宋" w:eastAsia="仿宋"/>
          <w:color w:val="000000" w:themeColor="text1"/>
          <w:sz w:val="28"/>
          <w:szCs w:val="28"/>
        </w:rPr>
        <w:t>及时上报需上级主管部门审批或备案的</w:t>
      </w:r>
      <w:r>
        <w:rPr>
          <w:rFonts w:hint="eastAsia" w:ascii="仿宋" w:hAnsi="仿宋" w:eastAsia="仿宋"/>
          <w:color w:val="000000" w:themeColor="text1"/>
          <w:sz w:val="28"/>
          <w:szCs w:val="28"/>
        </w:rPr>
        <w:t>房屋</w:t>
      </w:r>
      <w:r>
        <w:rPr>
          <w:rFonts w:ascii="仿宋" w:hAnsi="仿宋" w:eastAsia="仿宋"/>
          <w:color w:val="000000" w:themeColor="text1"/>
          <w:sz w:val="28"/>
          <w:szCs w:val="28"/>
        </w:rPr>
        <w:t>资产出租出借等事项</w:t>
      </w:r>
      <w:r>
        <w:rPr>
          <w:rFonts w:hint="eastAsia" w:ascii="仿宋" w:hAnsi="仿宋" w:eastAsia="仿宋"/>
          <w:color w:val="000000" w:themeColor="text1"/>
          <w:sz w:val="28"/>
          <w:szCs w:val="28"/>
        </w:rPr>
        <w:t>，按上级主管部门的要求做好可行性论证工作；</w:t>
      </w:r>
    </w:p>
    <w:p w14:paraId="4544E0FE">
      <w:pPr>
        <w:spacing w:line="48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（三）负责做好出租出借房屋资产的</w:t>
      </w:r>
      <w:r>
        <w:rPr>
          <w:rFonts w:hint="eastAsia" w:ascii="仿宋" w:hAnsi="仿宋" w:eastAsia="仿宋"/>
          <w:sz w:val="28"/>
          <w:szCs w:val="28"/>
        </w:rPr>
        <w:t>规划用途、使用现状、出租出借用途、房屋位置、房屋面积、水电保障、</w:t>
      </w:r>
      <w:r>
        <w:rPr>
          <w:rFonts w:hint="eastAsia" w:ascii="仿宋" w:hAnsi="仿宋" w:eastAsia="仿宋"/>
          <w:color w:val="000000" w:themeColor="text1"/>
          <w:sz w:val="28"/>
          <w:szCs w:val="28"/>
        </w:rPr>
        <w:t>能耗计算、环境影响等方面的审核工作；</w:t>
      </w:r>
    </w:p>
    <w:p w14:paraId="0DBE6BA1">
      <w:pPr>
        <w:spacing w:line="480" w:lineRule="exact"/>
        <w:ind w:firstLine="555"/>
        <w:rPr>
          <w:rFonts w:hint="eastAsia" w:ascii="仿宋" w:hAnsi="仿宋" w:eastAsia="仿宋"/>
          <w:color w:val="000000" w:themeColor="text1"/>
          <w:sz w:val="28"/>
          <w:szCs w:val="28"/>
        </w:rPr>
      </w:pPr>
      <w:r>
        <w:rPr>
          <w:rFonts w:hint="eastAsia" w:ascii="仿宋" w:hAnsi="仿宋" w:eastAsia="仿宋"/>
          <w:color w:val="000000" w:themeColor="text1"/>
          <w:sz w:val="28"/>
          <w:szCs w:val="28"/>
        </w:rPr>
        <w:t>（四）负责做好与出租出借房屋资产修缮有关的审核工作；</w:t>
      </w:r>
    </w:p>
    <w:p w14:paraId="656C9E34">
      <w:pPr>
        <w:spacing w:line="480" w:lineRule="exact"/>
        <w:ind w:firstLine="555"/>
        <w:rPr>
          <w:rFonts w:hint="eastAsia" w:ascii="仿宋" w:hAnsi="仿宋" w:eastAsia="仿宋"/>
          <w:color w:val="000000" w:themeColor="text1"/>
          <w:sz w:val="28"/>
          <w:szCs w:val="28"/>
        </w:rPr>
      </w:pPr>
      <w:r>
        <w:rPr>
          <w:rFonts w:hint="eastAsia" w:ascii="仿宋" w:hAnsi="仿宋" w:eastAsia="仿宋"/>
          <w:color w:val="000000" w:themeColor="text1"/>
          <w:sz w:val="28"/>
          <w:szCs w:val="28"/>
        </w:rPr>
        <w:t>（五）负</w:t>
      </w:r>
      <w:r>
        <w:rPr>
          <w:rFonts w:ascii="仿宋" w:hAnsi="仿宋" w:eastAsia="仿宋"/>
          <w:color w:val="000000" w:themeColor="text1"/>
          <w:sz w:val="28"/>
          <w:szCs w:val="28"/>
        </w:rPr>
        <w:t>责</w:t>
      </w:r>
      <w:r>
        <w:rPr>
          <w:rFonts w:hint="eastAsia" w:ascii="仿宋" w:hAnsi="仿宋" w:eastAsia="仿宋"/>
          <w:color w:val="000000" w:themeColor="text1"/>
          <w:sz w:val="28"/>
          <w:szCs w:val="28"/>
        </w:rPr>
        <w:t>公开招租工作，考察承租（借）方的资信，代表学校洽谈和签订出租出借合同；</w:t>
      </w:r>
    </w:p>
    <w:p w14:paraId="3467E173">
      <w:pPr>
        <w:spacing w:line="480" w:lineRule="exact"/>
        <w:ind w:firstLine="555"/>
        <w:rPr>
          <w:rFonts w:hint="eastAsia" w:ascii="仿宋" w:hAnsi="仿宋" w:eastAsia="仿宋"/>
          <w:color w:val="000000" w:themeColor="text1"/>
          <w:sz w:val="28"/>
          <w:szCs w:val="28"/>
        </w:rPr>
      </w:pPr>
      <w:r>
        <w:rPr>
          <w:rFonts w:hint="eastAsia" w:ascii="仿宋" w:hAnsi="仿宋" w:eastAsia="仿宋"/>
          <w:color w:val="000000" w:themeColor="text1"/>
          <w:sz w:val="28"/>
          <w:szCs w:val="28"/>
        </w:rPr>
        <w:t>（六）</w:t>
      </w:r>
      <w:r>
        <w:rPr>
          <w:rFonts w:ascii="仿宋" w:hAnsi="仿宋" w:eastAsia="仿宋"/>
          <w:color w:val="000000" w:themeColor="text1"/>
          <w:sz w:val="28"/>
          <w:szCs w:val="28"/>
        </w:rPr>
        <w:t>跟进出租出借收入</w:t>
      </w:r>
      <w:r>
        <w:rPr>
          <w:rFonts w:hint="eastAsia" w:ascii="仿宋" w:hAnsi="仿宋" w:eastAsia="仿宋"/>
          <w:color w:val="000000" w:themeColor="text1"/>
          <w:sz w:val="28"/>
          <w:szCs w:val="28"/>
        </w:rPr>
        <w:t>、水电等运行费</w:t>
      </w:r>
      <w:r>
        <w:rPr>
          <w:rFonts w:ascii="仿宋" w:hAnsi="仿宋" w:eastAsia="仿宋"/>
          <w:color w:val="000000" w:themeColor="text1"/>
          <w:sz w:val="28"/>
          <w:szCs w:val="28"/>
        </w:rPr>
        <w:t>的收缴，确保收入及时上缴学校</w:t>
      </w:r>
      <w:r>
        <w:rPr>
          <w:rFonts w:hint="eastAsia" w:ascii="仿宋" w:hAnsi="仿宋" w:eastAsia="仿宋"/>
          <w:color w:val="000000" w:themeColor="text1"/>
          <w:sz w:val="28"/>
          <w:szCs w:val="28"/>
        </w:rPr>
        <w:t>；</w:t>
      </w:r>
    </w:p>
    <w:p w14:paraId="223E84AD">
      <w:pPr>
        <w:spacing w:line="480" w:lineRule="exact"/>
        <w:ind w:firstLine="555"/>
        <w:rPr>
          <w:rFonts w:hint="eastAsia" w:ascii="仿宋" w:hAnsi="仿宋" w:eastAsia="仿宋"/>
          <w:color w:val="000000" w:themeColor="text1"/>
          <w:sz w:val="28"/>
          <w:szCs w:val="28"/>
        </w:rPr>
      </w:pPr>
      <w:r>
        <w:rPr>
          <w:rFonts w:hint="eastAsia" w:ascii="仿宋" w:hAnsi="仿宋" w:eastAsia="仿宋"/>
          <w:sz w:val="28"/>
          <w:szCs w:val="28"/>
        </w:rPr>
        <w:t>（七）做</w:t>
      </w:r>
      <w:r>
        <w:rPr>
          <w:rFonts w:hint="eastAsia" w:ascii="仿宋" w:hAnsi="仿宋" w:eastAsia="仿宋"/>
          <w:color w:val="000000" w:themeColor="text1"/>
          <w:sz w:val="28"/>
          <w:szCs w:val="28"/>
        </w:rPr>
        <w:t>好房屋资产出租出借到期后的回收验收工作。</w:t>
      </w:r>
    </w:p>
    <w:p w14:paraId="243B142C">
      <w:pPr>
        <w:spacing w:line="480" w:lineRule="exact"/>
        <w:ind w:firstLine="555"/>
        <w:rPr>
          <w:rFonts w:hint="eastAsia" w:ascii="仿宋" w:hAnsi="仿宋" w:eastAsia="仿宋"/>
          <w:color w:val="000000" w:themeColor="text1"/>
          <w:sz w:val="28"/>
          <w:szCs w:val="28"/>
        </w:rPr>
      </w:pPr>
      <w:r>
        <w:rPr>
          <w:rFonts w:hint="eastAsia" w:ascii="仿宋" w:hAnsi="仿宋" w:eastAsia="仿宋"/>
          <w:b/>
          <w:bCs/>
          <w:color w:val="000000" w:themeColor="text1"/>
          <w:sz w:val="28"/>
          <w:szCs w:val="28"/>
        </w:rPr>
        <w:t>第十二条</w:t>
      </w:r>
      <w:r>
        <w:rPr>
          <w:rFonts w:hint="eastAsia" w:ascii="仿宋" w:hAnsi="仿宋" w:eastAsia="仿宋"/>
          <w:color w:val="000000" w:themeColor="text1"/>
          <w:sz w:val="28"/>
          <w:szCs w:val="28"/>
        </w:rPr>
        <w:t xml:space="preserve"> 经学校院长办公会、党委常委会审议用作经营性用途的房屋，由学校委托资产经营公司（上海昂电实业有限公司）进行管理。</w:t>
      </w:r>
    </w:p>
    <w:p w14:paraId="09819AC7">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第十三条</w:t>
      </w:r>
      <w:r>
        <w:rPr>
          <w:rFonts w:hint="eastAsia" w:ascii="仿宋" w:hAnsi="仿宋" w:eastAsia="仿宋"/>
          <w:sz w:val="28"/>
          <w:szCs w:val="28"/>
        </w:rPr>
        <w:t xml:space="preserve"> </w:t>
      </w:r>
      <w:r>
        <w:rPr>
          <w:rFonts w:ascii="仿宋" w:hAnsi="仿宋" w:eastAsia="仿宋"/>
          <w:sz w:val="28"/>
          <w:szCs w:val="28"/>
        </w:rPr>
        <w:t>财务处负责按合同约定做好</w:t>
      </w:r>
      <w:r>
        <w:rPr>
          <w:rFonts w:hint="eastAsia" w:ascii="仿宋" w:hAnsi="仿宋" w:eastAsia="仿宋"/>
          <w:sz w:val="28"/>
          <w:szCs w:val="28"/>
        </w:rPr>
        <w:t>出租出借</w:t>
      </w:r>
      <w:r>
        <w:rPr>
          <w:rFonts w:ascii="仿宋" w:hAnsi="仿宋" w:eastAsia="仿宋"/>
          <w:sz w:val="28"/>
          <w:szCs w:val="28"/>
        </w:rPr>
        <w:t>收益的</w:t>
      </w:r>
      <w:r>
        <w:rPr>
          <w:rFonts w:hint="eastAsia" w:ascii="仿宋" w:hAnsi="仿宋" w:eastAsia="仿宋"/>
          <w:sz w:val="28"/>
          <w:szCs w:val="28"/>
        </w:rPr>
        <w:t>财务</w:t>
      </w:r>
      <w:r>
        <w:rPr>
          <w:rFonts w:ascii="仿宋" w:hAnsi="仿宋" w:eastAsia="仿宋"/>
          <w:sz w:val="28"/>
          <w:szCs w:val="28"/>
        </w:rPr>
        <w:t>核算，并按规定做好相关申报与上缴工作。</w:t>
      </w:r>
    </w:p>
    <w:p w14:paraId="4C1B8003">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第十四条</w:t>
      </w:r>
      <w:r>
        <w:rPr>
          <w:rFonts w:ascii="仿宋" w:hAnsi="仿宋" w:eastAsia="仿宋"/>
          <w:sz w:val="28"/>
          <w:szCs w:val="28"/>
        </w:rPr>
        <w:t xml:space="preserve"> 审计处负责对房屋资产出租</w:t>
      </w:r>
      <w:r>
        <w:rPr>
          <w:rFonts w:hint="eastAsia" w:ascii="仿宋" w:hAnsi="仿宋" w:eastAsia="仿宋"/>
          <w:sz w:val="28"/>
          <w:szCs w:val="28"/>
        </w:rPr>
        <w:t>行为</w:t>
      </w:r>
      <w:r>
        <w:rPr>
          <w:rFonts w:ascii="仿宋" w:hAnsi="仿宋" w:eastAsia="仿宋"/>
          <w:sz w:val="28"/>
          <w:szCs w:val="28"/>
        </w:rPr>
        <w:t>进行</w:t>
      </w:r>
      <w:r>
        <w:rPr>
          <w:rFonts w:hint="eastAsia" w:ascii="仿宋" w:hAnsi="仿宋" w:eastAsia="仿宋"/>
          <w:sz w:val="28"/>
          <w:szCs w:val="28"/>
        </w:rPr>
        <w:t>审计</w:t>
      </w:r>
      <w:r>
        <w:rPr>
          <w:rFonts w:ascii="仿宋" w:hAnsi="仿宋" w:eastAsia="仿宋"/>
          <w:sz w:val="28"/>
          <w:szCs w:val="28"/>
        </w:rPr>
        <w:t>监督。</w:t>
      </w:r>
    </w:p>
    <w:p w14:paraId="560AC403">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第十五条</w:t>
      </w:r>
      <w:r>
        <w:rPr>
          <w:rFonts w:ascii="仿宋" w:hAnsi="仿宋" w:eastAsia="仿宋"/>
          <w:sz w:val="28"/>
          <w:szCs w:val="28"/>
        </w:rPr>
        <w:t xml:space="preserve"> 保卫处负责房屋资产出租</w:t>
      </w:r>
      <w:r>
        <w:rPr>
          <w:rFonts w:hint="eastAsia" w:ascii="仿宋" w:hAnsi="仿宋" w:eastAsia="仿宋"/>
          <w:sz w:val="28"/>
          <w:szCs w:val="28"/>
        </w:rPr>
        <w:t>出借</w:t>
      </w:r>
      <w:r>
        <w:rPr>
          <w:rFonts w:ascii="仿宋" w:hAnsi="仿宋" w:eastAsia="仿宋"/>
          <w:sz w:val="28"/>
          <w:szCs w:val="28"/>
        </w:rPr>
        <w:t>期间的安全监督工作。</w:t>
      </w:r>
    </w:p>
    <w:p w14:paraId="7F2A1F20">
      <w:pPr>
        <w:spacing w:before="156" w:beforeLines="50" w:after="156" w:afterLines="50" w:line="480" w:lineRule="exact"/>
        <w:jc w:val="center"/>
        <w:rPr>
          <w:rFonts w:hint="eastAsia" w:ascii="仿宋" w:hAnsi="仿宋" w:eastAsia="仿宋"/>
          <w:sz w:val="28"/>
          <w:szCs w:val="28"/>
        </w:rPr>
      </w:pPr>
      <w:r>
        <w:rPr>
          <w:rFonts w:hint="eastAsia" w:ascii="黑体" w:hAnsi="黑体" w:eastAsia="黑体" w:cs="宋体"/>
          <w:sz w:val="30"/>
          <w:szCs w:val="30"/>
        </w:rPr>
        <w:t>第三章 工作流程</w:t>
      </w:r>
    </w:p>
    <w:p w14:paraId="17C20851">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第十六条</w:t>
      </w:r>
      <w:r>
        <w:rPr>
          <w:rFonts w:ascii="仿宋" w:hAnsi="仿宋" w:eastAsia="仿宋"/>
          <w:sz w:val="28"/>
          <w:szCs w:val="28"/>
        </w:rPr>
        <w:t xml:space="preserve"> 学校房屋资产涉及出租</w:t>
      </w:r>
      <w:r>
        <w:rPr>
          <w:rFonts w:hint="eastAsia" w:ascii="仿宋" w:hAnsi="仿宋" w:eastAsia="仿宋"/>
          <w:sz w:val="28"/>
          <w:szCs w:val="28"/>
        </w:rPr>
        <w:t>出</w:t>
      </w:r>
      <w:r>
        <w:rPr>
          <w:rFonts w:ascii="仿宋" w:hAnsi="仿宋" w:eastAsia="仿宋"/>
          <w:sz w:val="28"/>
          <w:szCs w:val="28"/>
        </w:rPr>
        <w:t>借的，</w:t>
      </w:r>
      <w:r>
        <w:rPr>
          <w:rFonts w:hint="eastAsia" w:ascii="仿宋" w:hAnsi="仿宋" w:eastAsia="仿宋"/>
          <w:sz w:val="28"/>
          <w:szCs w:val="28"/>
        </w:rPr>
        <w:t>应按照“先评审，后申报”的原则，先将出租出借房屋资产的可行性分析报告提交市教委评审，通过评审后再按规定的程序开展申报工作。工作流程如附件1所示。</w:t>
      </w:r>
    </w:p>
    <w:p w14:paraId="12ED4367">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第十七条（申请和受理）</w:t>
      </w:r>
      <w:r>
        <w:rPr>
          <w:rFonts w:hint="eastAsia" w:ascii="仿宋" w:hAnsi="仿宋" w:eastAsia="仿宋"/>
          <w:sz w:val="28"/>
          <w:szCs w:val="28"/>
        </w:rPr>
        <w:t>需求部门提出申请，在严格论证的基础上，明确出租出借房屋的用途，</w:t>
      </w:r>
      <w:bookmarkStart w:id="1" w:name="_Hlk186479158"/>
      <w:r>
        <w:rPr>
          <w:rFonts w:hint="eastAsia" w:ascii="仿宋" w:hAnsi="仿宋" w:eastAsia="仿宋"/>
          <w:sz w:val="28"/>
          <w:szCs w:val="28"/>
        </w:rPr>
        <w:t>制订出借出租方案，</w:t>
      </w:r>
      <w:bookmarkEnd w:id="1"/>
      <w:r>
        <w:rPr>
          <w:rFonts w:hint="eastAsia" w:ascii="仿宋" w:hAnsi="仿宋" w:eastAsia="仿宋"/>
          <w:sz w:val="28"/>
          <w:szCs w:val="28"/>
        </w:rPr>
        <w:t>撰写可行性分析报告，报总务部受理。总务部负责对房屋的规划用途、使用现状、出租出借用途、房屋位置、房屋面积、水电保障等内容进行确认。</w:t>
      </w:r>
    </w:p>
    <w:p w14:paraId="35B9C2DC">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第十八条（复核和评审）</w:t>
      </w:r>
      <w:r>
        <w:rPr>
          <w:rFonts w:hint="eastAsia" w:ascii="仿宋" w:hAnsi="仿宋" w:eastAsia="仿宋"/>
          <w:sz w:val="28"/>
          <w:szCs w:val="28"/>
        </w:rPr>
        <w:t>资产管理处对申请材料的完整性、真实性、准确性进行复核，汇总后形成学校《拟出租部分房屋资产可行性分析报告》，提交国有资产管理工作组研究。方案确定后，由资产管理处提交市教委参加专家集中评审。</w:t>
      </w:r>
    </w:p>
    <w:p w14:paraId="1D5D2214">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第十九条（校内审批）</w:t>
      </w:r>
      <w:r>
        <w:rPr>
          <w:rFonts w:hint="eastAsia" w:ascii="仿宋" w:hAnsi="仿宋" w:eastAsia="仿宋"/>
          <w:sz w:val="28"/>
          <w:szCs w:val="28"/>
        </w:rPr>
        <w:t>通过市教委评审后，资产管理处汇总年度房屋出租需求报院长办公会审议。</w:t>
      </w:r>
    </w:p>
    <w:p w14:paraId="0AD991E9">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第二十条（资产评估）</w:t>
      </w:r>
      <w:r>
        <w:rPr>
          <w:rFonts w:hint="eastAsia" w:ascii="仿宋" w:hAnsi="仿宋" w:eastAsia="仿宋"/>
          <w:sz w:val="28"/>
          <w:szCs w:val="28"/>
        </w:rPr>
        <w:t>资产管理处委托具有资产评估资质的评估机构对所出租房屋的租金开展评估，要求其出具正式的资产评估报告，并据此确定标的合理租金价格。</w:t>
      </w:r>
    </w:p>
    <w:p w14:paraId="0B02F237">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第二十一条（意向招租）</w:t>
      </w:r>
      <w:r>
        <w:rPr>
          <w:rFonts w:hint="eastAsia" w:ascii="仿宋" w:hAnsi="仿宋" w:eastAsia="仿宋"/>
          <w:sz w:val="28"/>
          <w:szCs w:val="28"/>
        </w:rPr>
        <w:t>学校房屋资产出租出借应按照公开、公平、公正、竞争择优的原则，原则上采用公开招租的形式遴选意向承租方。招租工作由总务部负责组织，具体</w:t>
      </w:r>
      <w:r>
        <w:rPr>
          <w:rFonts w:hint="eastAsia" w:ascii="仿宋" w:hAnsi="仿宋" w:eastAsia="仿宋" w:cs="宋体"/>
          <w:sz w:val="28"/>
          <w:szCs w:val="28"/>
        </w:rPr>
        <w:t>按照</w:t>
      </w:r>
      <w:r>
        <w:rPr>
          <w:rFonts w:hint="eastAsia" w:ascii="仿宋" w:hAnsi="仿宋" w:eastAsia="仿宋" w:cs="Arial"/>
          <w:sz w:val="28"/>
          <w:szCs w:val="28"/>
        </w:rPr>
        <w:t>《上海电机学院采购与招投标管理办法》执行。</w:t>
      </w:r>
    </w:p>
    <w:p w14:paraId="69208AB1">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为确保招租过程的公开透明，可在学校官网或其他知名非会员性网站上发布意向招租信息，期限不少于10个工作日，并明确该出租行为须履行报批程序等事项。原则上应采取公开竞价的方式选择意向承租方，同时应将所有意向承租方的报价情况以及遴选结果等按原公开渠道予以公布。</w:t>
      </w:r>
    </w:p>
    <w:p w14:paraId="28D58BA4">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对参加公开招租的竞租方，首先要考察其承租能力和合法用途，在同等条件下一般以租金报价高者中标。所有竞租方报价低于最低租金价格的，应当做流标处理，重新进行公开招租。重新进行公开招租时，可以适当调低标的租金价格，但不得低于首次确定的标的租金价格的90%。</w:t>
      </w:r>
    </w:p>
    <w:p w14:paraId="5A8DF1E3">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因特殊原因无法公开招租的，须说明理由，并报主管部门审批同意后，方可以其他方式出租。租金价格不得低于市场评估价格。</w:t>
      </w:r>
    </w:p>
    <w:p w14:paraId="53C53DFA">
      <w:pPr>
        <w:spacing w:line="480" w:lineRule="exact"/>
        <w:ind w:firstLine="562" w:firstLineChars="200"/>
        <w:rPr>
          <w:rFonts w:hint="eastAsia" w:ascii="仿宋" w:hAnsi="仿宋" w:eastAsia="仿宋"/>
          <w:b/>
          <w:bCs/>
          <w:sz w:val="28"/>
          <w:szCs w:val="28"/>
        </w:rPr>
      </w:pPr>
      <w:r>
        <w:rPr>
          <w:rFonts w:hint="eastAsia" w:ascii="仿宋" w:hAnsi="仿宋" w:eastAsia="仿宋"/>
          <w:b/>
          <w:bCs/>
          <w:sz w:val="28"/>
          <w:szCs w:val="28"/>
        </w:rPr>
        <w:t>第二十二条（申报）</w:t>
      </w:r>
      <w:r>
        <w:rPr>
          <w:rFonts w:hint="eastAsia" w:ascii="仿宋" w:hAnsi="仿宋" w:eastAsia="仿宋"/>
          <w:sz w:val="28"/>
          <w:szCs w:val="28"/>
        </w:rPr>
        <w:t>在确定意向承租（借）方的基础上，资产管理处按照有关要求，准备相关资料，报党委常委会讨论决定。通过后，在规定时间内向市教委提交出租出借房屋资产的申请。经市教委审核后报市财政局审批。</w:t>
      </w:r>
    </w:p>
    <w:p w14:paraId="2D21C749">
      <w:pPr>
        <w:spacing w:line="480" w:lineRule="exact"/>
        <w:ind w:firstLine="562" w:firstLineChars="200"/>
        <w:rPr>
          <w:rFonts w:hint="eastAsia" w:ascii="仿宋" w:hAnsi="仿宋" w:eastAsia="仿宋"/>
          <w:b/>
          <w:bCs/>
          <w:sz w:val="28"/>
          <w:szCs w:val="28"/>
        </w:rPr>
      </w:pPr>
      <w:r>
        <w:rPr>
          <w:rFonts w:hint="eastAsia" w:ascii="仿宋" w:hAnsi="仿宋" w:eastAsia="仿宋"/>
          <w:b/>
          <w:bCs/>
          <w:sz w:val="28"/>
          <w:szCs w:val="28"/>
        </w:rPr>
        <w:t>第二十三条（合同签订）</w:t>
      </w:r>
      <w:r>
        <w:rPr>
          <w:rFonts w:hint="eastAsia" w:ascii="仿宋" w:hAnsi="仿宋" w:eastAsia="仿宋"/>
          <w:sz w:val="28"/>
          <w:szCs w:val="28"/>
        </w:rPr>
        <w:t>学校在取得同意出租出借房屋等国有资产的批复书后，应与意向承租（借）方签订正式的</w:t>
      </w:r>
      <w:r>
        <w:rPr>
          <w:rFonts w:hint="eastAsia" w:ascii="仿宋" w:hAnsi="仿宋" w:eastAsia="仿宋"/>
          <w:color w:val="000000" w:themeColor="text1"/>
          <w:sz w:val="28"/>
          <w:szCs w:val="28"/>
        </w:rPr>
        <w:t>房屋资产出租出借</w:t>
      </w:r>
      <w:r>
        <w:rPr>
          <w:rFonts w:hint="eastAsia" w:ascii="仿宋" w:hAnsi="仿宋" w:eastAsia="仿宋"/>
          <w:sz w:val="28"/>
          <w:szCs w:val="28"/>
        </w:rPr>
        <w:t>合同（协议），并按规定权限报市财政局或市教委备案。若意向承租（借）方放弃签订合同，则学校仍应按规定重新履行报批程序。</w:t>
      </w:r>
    </w:p>
    <w:p w14:paraId="4F850620">
      <w:pPr>
        <w:spacing w:line="480" w:lineRule="exact"/>
        <w:ind w:firstLine="560" w:firstLineChars="200"/>
        <w:rPr>
          <w:rFonts w:hint="eastAsia" w:ascii="仿宋" w:hAnsi="仿宋" w:eastAsia="仿宋"/>
          <w:sz w:val="28"/>
          <w:szCs w:val="28"/>
        </w:rPr>
      </w:pPr>
      <w:r>
        <w:rPr>
          <w:rFonts w:hint="eastAsia" w:ascii="仿宋" w:hAnsi="仿宋" w:eastAsia="仿宋"/>
          <w:color w:val="000000" w:themeColor="text1"/>
          <w:sz w:val="28"/>
          <w:szCs w:val="28"/>
        </w:rPr>
        <w:t>除用作经营性用途出租出借的房屋外，其他房屋资产的出租出借原则上由总务部代表学校与承租（借）方签订合同；如有委托管理部门的，须由总务部、委托管理部门共同代表学校与承租（借）方签订合同。合同签订人应为部门负责人。</w:t>
      </w:r>
      <w:r>
        <w:rPr>
          <w:rFonts w:hint="eastAsia" w:ascii="仿宋" w:hAnsi="仿宋" w:eastAsia="仿宋"/>
          <w:sz w:val="28"/>
          <w:szCs w:val="28"/>
        </w:rPr>
        <w:t>合同（协议）中应明确租赁（借）期限、使用范围、租金及交付时限、运行费用及收取方式、功能性装修要求（如有）、双方权利与义务以及违约责任等条款。房屋资产出租出借合同（协议）按照学校合同管理要求办理。</w:t>
      </w:r>
    </w:p>
    <w:p w14:paraId="7600631D">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第二十四条 </w:t>
      </w:r>
      <w:r>
        <w:rPr>
          <w:rFonts w:hint="eastAsia" w:ascii="仿宋" w:hAnsi="仿宋" w:eastAsia="仿宋"/>
          <w:sz w:val="28"/>
          <w:szCs w:val="28"/>
        </w:rPr>
        <w:t>房屋资产出租出借报批过程中形成的各类资料（如会议纪要、可行性分析报告、资产评估报告、出租出借合同等）由资产管理处统一归档。</w:t>
      </w:r>
    </w:p>
    <w:p w14:paraId="39DCD907">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第二十五条 </w:t>
      </w:r>
      <w:r>
        <w:rPr>
          <w:rFonts w:hint="eastAsia" w:ascii="仿宋" w:hAnsi="仿宋" w:eastAsia="仿宋"/>
          <w:sz w:val="28"/>
          <w:szCs w:val="28"/>
        </w:rPr>
        <w:t>市财政局、市教委对学校出租出借事项的批复，是学校办理产权登记和账务处理的重要依据。</w:t>
      </w:r>
    </w:p>
    <w:p w14:paraId="357DCAA4">
      <w:pPr>
        <w:spacing w:before="156" w:beforeLines="50" w:after="156" w:afterLines="50" w:line="480" w:lineRule="exact"/>
        <w:jc w:val="center"/>
        <w:rPr>
          <w:rFonts w:hint="eastAsia" w:ascii="黑体" w:hAnsi="黑体" w:eastAsia="黑体" w:cs="宋体"/>
          <w:sz w:val="30"/>
          <w:szCs w:val="30"/>
        </w:rPr>
      </w:pPr>
      <w:r>
        <w:rPr>
          <w:rFonts w:hint="eastAsia" w:ascii="黑体" w:hAnsi="黑体" w:eastAsia="黑体" w:cs="宋体"/>
          <w:sz w:val="30"/>
          <w:szCs w:val="30"/>
        </w:rPr>
        <w:t>第四章 管理要求</w:t>
      </w:r>
    </w:p>
    <w:p w14:paraId="2650D3AE">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第二十六条</w:t>
      </w:r>
      <w:r>
        <w:rPr>
          <w:rFonts w:ascii="仿宋" w:hAnsi="仿宋" w:eastAsia="仿宋"/>
          <w:sz w:val="28"/>
          <w:szCs w:val="28"/>
        </w:rPr>
        <w:t xml:space="preserve"> 学校房屋资产</w:t>
      </w:r>
      <w:r>
        <w:rPr>
          <w:rFonts w:hint="eastAsia" w:ascii="仿宋" w:hAnsi="仿宋" w:eastAsia="仿宋"/>
          <w:sz w:val="28"/>
          <w:szCs w:val="28"/>
        </w:rPr>
        <w:t>出租</w:t>
      </w:r>
      <w:r>
        <w:rPr>
          <w:rFonts w:ascii="仿宋" w:hAnsi="仿宋" w:eastAsia="仿宋"/>
          <w:sz w:val="28"/>
          <w:szCs w:val="28"/>
        </w:rPr>
        <w:t>应</w:t>
      </w:r>
      <w:r>
        <w:rPr>
          <w:rFonts w:hint="eastAsia" w:ascii="仿宋" w:hAnsi="仿宋" w:eastAsia="仿宋"/>
          <w:sz w:val="28"/>
          <w:szCs w:val="28"/>
        </w:rPr>
        <w:t>采取先收租金</w:t>
      </w:r>
      <w:r>
        <w:rPr>
          <w:rFonts w:ascii="仿宋" w:hAnsi="仿宋" w:eastAsia="仿宋"/>
          <w:sz w:val="28"/>
          <w:szCs w:val="28"/>
        </w:rPr>
        <w:t>，</w:t>
      </w:r>
      <w:r>
        <w:rPr>
          <w:rFonts w:hint="eastAsia" w:ascii="仿宋" w:hAnsi="仿宋" w:eastAsia="仿宋"/>
          <w:sz w:val="28"/>
          <w:szCs w:val="28"/>
        </w:rPr>
        <w:t>后交付使用的形式，租金按1、3、6、12个月收取或也可按租赁期一次性收取。不得以实物、劳务等非货币性资金抵付租金。为了保证承租方履约支付租金，可以</w:t>
      </w:r>
      <w:r>
        <w:rPr>
          <w:rFonts w:ascii="仿宋" w:hAnsi="仿宋" w:eastAsia="仿宋"/>
          <w:sz w:val="28"/>
          <w:szCs w:val="28"/>
        </w:rPr>
        <w:t>收取</w:t>
      </w:r>
      <w:r>
        <w:rPr>
          <w:rFonts w:hint="eastAsia" w:ascii="仿宋" w:hAnsi="仿宋" w:eastAsia="仿宋"/>
          <w:sz w:val="28"/>
          <w:szCs w:val="28"/>
        </w:rPr>
        <w:t>1至2个月租金额</w:t>
      </w:r>
      <w:r>
        <w:rPr>
          <w:rFonts w:ascii="仿宋" w:hAnsi="仿宋" w:eastAsia="仿宋"/>
          <w:sz w:val="28"/>
          <w:szCs w:val="28"/>
        </w:rPr>
        <w:t>的押金。</w:t>
      </w:r>
      <w:r>
        <w:rPr>
          <w:rFonts w:hint="eastAsia" w:ascii="仿宋" w:hAnsi="仿宋" w:eastAsia="仿宋"/>
          <w:sz w:val="28"/>
          <w:szCs w:val="28"/>
        </w:rPr>
        <w:t>学校房屋出租出借取得的收入按照非税收入管理的规定，上缴市级财政国库，纳入一般公共预算管理，同时在资产管理信息系统中如实填报出租出借收入。国家和本市另有规定的除外。</w:t>
      </w:r>
    </w:p>
    <w:p w14:paraId="0F25BA03">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第二十七条</w:t>
      </w:r>
      <w:r>
        <w:rPr>
          <w:rFonts w:ascii="仿宋" w:hAnsi="仿宋" w:eastAsia="仿宋"/>
          <w:sz w:val="28"/>
          <w:szCs w:val="28"/>
        </w:rPr>
        <w:t xml:space="preserve"> 房屋资产出租出借期间，所有运行费，如水电费、网络通信费、物业管理费等应单独计算收取。其中，涉及高耗能用途的，需由</w:t>
      </w:r>
      <w:r>
        <w:rPr>
          <w:rFonts w:hint="eastAsia" w:ascii="仿宋" w:hAnsi="仿宋" w:eastAsia="仿宋"/>
          <w:sz w:val="28"/>
          <w:szCs w:val="28"/>
        </w:rPr>
        <w:t>总务部</w:t>
      </w:r>
      <w:r>
        <w:rPr>
          <w:rFonts w:ascii="仿宋" w:hAnsi="仿宋" w:eastAsia="仿宋"/>
          <w:sz w:val="28"/>
          <w:szCs w:val="28"/>
        </w:rPr>
        <w:t>审批同意后，按实际核定</w:t>
      </w:r>
      <w:r>
        <w:rPr>
          <w:rFonts w:hint="eastAsia" w:ascii="仿宋" w:hAnsi="仿宋" w:eastAsia="仿宋"/>
          <w:sz w:val="28"/>
          <w:szCs w:val="28"/>
        </w:rPr>
        <w:t>的</w:t>
      </w:r>
      <w:r>
        <w:rPr>
          <w:rFonts w:ascii="仿宋" w:hAnsi="仿宋" w:eastAsia="仿宋"/>
          <w:sz w:val="28"/>
          <w:szCs w:val="28"/>
        </w:rPr>
        <w:t>能源计量办法和收费方式</w:t>
      </w:r>
      <w:r>
        <w:rPr>
          <w:rFonts w:hint="eastAsia" w:ascii="仿宋" w:hAnsi="仿宋" w:eastAsia="仿宋"/>
          <w:sz w:val="28"/>
          <w:szCs w:val="28"/>
        </w:rPr>
        <w:t>进行</w:t>
      </w:r>
      <w:r>
        <w:rPr>
          <w:rFonts w:ascii="仿宋" w:hAnsi="仿宋" w:eastAsia="仿宋"/>
          <w:sz w:val="28"/>
          <w:szCs w:val="28"/>
        </w:rPr>
        <w:t>操作。</w:t>
      </w:r>
    </w:p>
    <w:p w14:paraId="4643FE1C">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第二十八条</w:t>
      </w:r>
      <w:r>
        <w:rPr>
          <w:rFonts w:ascii="仿宋" w:hAnsi="仿宋" w:eastAsia="仿宋"/>
          <w:sz w:val="28"/>
          <w:szCs w:val="28"/>
        </w:rPr>
        <w:t xml:space="preserve"> </w:t>
      </w:r>
      <w:r>
        <w:rPr>
          <w:rFonts w:hint="eastAsia" w:ascii="仿宋" w:hAnsi="仿宋" w:eastAsia="仿宋"/>
          <w:sz w:val="28"/>
          <w:szCs w:val="28"/>
        </w:rPr>
        <w:t>总务部</w:t>
      </w:r>
      <w:r>
        <w:rPr>
          <w:rFonts w:ascii="仿宋" w:hAnsi="仿宋" w:eastAsia="仿宋"/>
          <w:sz w:val="28"/>
          <w:szCs w:val="28"/>
        </w:rPr>
        <w:t>应严格按照合同（协议）约定加强对</w:t>
      </w:r>
      <w:r>
        <w:rPr>
          <w:rFonts w:hint="eastAsia" w:ascii="仿宋" w:hAnsi="仿宋" w:eastAsia="仿宋"/>
          <w:sz w:val="28"/>
          <w:szCs w:val="28"/>
        </w:rPr>
        <w:t>出租出借房屋资产</w:t>
      </w:r>
      <w:r>
        <w:rPr>
          <w:rFonts w:ascii="仿宋" w:hAnsi="仿宋" w:eastAsia="仿宋"/>
          <w:sz w:val="28"/>
          <w:szCs w:val="28"/>
        </w:rPr>
        <w:t>的日常管理</w:t>
      </w:r>
      <w:r>
        <w:rPr>
          <w:rFonts w:hint="eastAsia" w:ascii="仿宋" w:hAnsi="仿宋" w:eastAsia="仿宋"/>
          <w:sz w:val="28"/>
          <w:szCs w:val="28"/>
        </w:rPr>
        <w:t>，并做好房屋的维护、修缮、监督、租金催缴、到期出租房屋回收等工作。</w:t>
      </w:r>
    </w:p>
    <w:p w14:paraId="0FB508E8">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第二十九条</w:t>
      </w:r>
      <w:r>
        <w:rPr>
          <w:rFonts w:hint="eastAsia" w:ascii="仿宋" w:hAnsi="仿宋" w:eastAsia="仿宋"/>
          <w:sz w:val="28"/>
          <w:szCs w:val="28"/>
        </w:rPr>
        <w:t xml:space="preserve"> 保卫处要与承租（借）方签订安全保障责任书，明确承租（借）方的安全保障责任和安全保障违约责任，承租（借）方应指定专人负责日常的安全防范工作，进行经常性的安全检查，消除安全隐患。</w:t>
      </w:r>
    </w:p>
    <w:p w14:paraId="27633C1D">
      <w:pPr>
        <w:spacing w:line="48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rPr>
        <w:t>第三十条</w:t>
      </w:r>
      <w:r>
        <w:rPr>
          <w:rFonts w:hint="eastAsia" w:ascii="仿宋" w:hAnsi="仿宋" w:eastAsia="仿宋"/>
          <w:sz w:val="28"/>
          <w:szCs w:val="28"/>
        </w:rPr>
        <w:t xml:space="preserve"> 房屋承租（借）方不得随意变动房屋结构，如需对房屋进行功能性装修，需由基建处、总务部、保卫处审核，</w:t>
      </w:r>
      <w:r>
        <w:rPr>
          <w:rFonts w:hint="eastAsia" w:ascii="仿宋" w:hAnsi="仿宋" w:eastAsia="仿宋"/>
          <w:sz w:val="28"/>
          <w:szCs w:val="28"/>
          <w:highlight w:val="none"/>
        </w:rPr>
        <w:t>总务部报</w:t>
      </w:r>
      <w:r>
        <w:rPr>
          <w:rFonts w:hint="eastAsia" w:ascii="仿宋" w:hAnsi="仿宋" w:eastAsia="仿宋"/>
          <w:sz w:val="28"/>
          <w:szCs w:val="28"/>
          <w:highlight w:val="none"/>
          <w:lang w:val="en-US" w:eastAsia="zh-CN"/>
        </w:rPr>
        <w:t>零星修缮专项工作</w:t>
      </w:r>
      <w:r>
        <w:rPr>
          <w:rFonts w:hint="eastAsia" w:ascii="仿宋" w:hAnsi="仿宋" w:eastAsia="仿宋"/>
          <w:sz w:val="28"/>
          <w:szCs w:val="28"/>
          <w:highlight w:val="none"/>
        </w:rPr>
        <w:t>组审批同意后才可实施。</w:t>
      </w:r>
    </w:p>
    <w:p w14:paraId="0A962865">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第三十一条 </w:t>
      </w:r>
      <w:r>
        <w:rPr>
          <w:rFonts w:ascii="仿宋" w:hAnsi="仿宋" w:eastAsia="仿宋"/>
          <w:sz w:val="28"/>
          <w:szCs w:val="28"/>
        </w:rPr>
        <w:t>合同（协议）一旦终止或变更，</w:t>
      </w:r>
      <w:r>
        <w:rPr>
          <w:rFonts w:hint="eastAsia" w:ascii="仿宋" w:hAnsi="仿宋" w:eastAsia="仿宋"/>
          <w:sz w:val="28"/>
          <w:szCs w:val="28"/>
        </w:rPr>
        <w:t>总务部</w:t>
      </w:r>
      <w:r>
        <w:rPr>
          <w:rFonts w:ascii="仿宋" w:hAnsi="仿宋" w:eastAsia="仿宋"/>
          <w:sz w:val="28"/>
          <w:szCs w:val="28"/>
        </w:rPr>
        <w:t>应及时收回房屋并向学校报告。</w:t>
      </w:r>
    </w:p>
    <w:p w14:paraId="50CDE809">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第三十二条 </w:t>
      </w:r>
      <w:r>
        <w:rPr>
          <w:rFonts w:hint="eastAsia" w:ascii="仿宋" w:hAnsi="仿宋" w:eastAsia="仿宋"/>
          <w:sz w:val="28"/>
          <w:szCs w:val="28"/>
        </w:rPr>
        <w:t>出租出借期满后，</w:t>
      </w:r>
      <w:bookmarkStart w:id="2" w:name="_Hlk186399241"/>
      <w:r>
        <w:rPr>
          <w:rFonts w:hint="eastAsia" w:ascii="仿宋" w:hAnsi="仿宋" w:eastAsia="仿宋"/>
          <w:sz w:val="28"/>
          <w:szCs w:val="28"/>
        </w:rPr>
        <w:t>不得直接续租。</w:t>
      </w:r>
      <w:bookmarkEnd w:id="2"/>
      <w:r>
        <w:rPr>
          <w:rFonts w:hint="eastAsia" w:ascii="仿宋" w:hAnsi="仿宋" w:eastAsia="仿宋"/>
          <w:sz w:val="28"/>
          <w:szCs w:val="28"/>
        </w:rPr>
        <w:t>相关房屋资产按本办法规定仍可对外出租出借的，应当按照本办法规定重新报批，同等条件下，原承租（借）方优先获得租赁（借）权。</w:t>
      </w:r>
    </w:p>
    <w:p w14:paraId="07381116">
      <w:pPr>
        <w:spacing w:before="156" w:beforeLines="50" w:after="156" w:afterLines="50" w:line="480" w:lineRule="exact"/>
        <w:jc w:val="center"/>
        <w:rPr>
          <w:rFonts w:hint="eastAsia" w:ascii="黑体" w:hAnsi="黑体" w:eastAsia="黑体" w:cs="宋体"/>
          <w:sz w:val="30"/>
          <w:szCs w:val="30"/>
        </w:rPr>
      </w:pPr>
      <w:r>
        <w:rPr>
          <w:rFonts w:hint="eastAsia" w:ascii="黑体" w:hAnsi="黑体" w:eastAsia="黑体" w:cs="宋体"/>
          <w:sz w:val="30"/>
          <w:szCs w:val="30"/>
        </w:rPr>
        <w:t>第五章 监督管理</w:t>
      </w:r>
    </w:p>
    <w:p w14:paraId="2AD189FA">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第三十三条</w:t>
      </w:r>
      <w:r>
        <w:rPr>
          <w:rFonts w:ascii="仿宋" w:hAnsi="仿宋" w:eastAsia="仿宋"/>
          <w:sz w:val="28"/>
          <w:szCs w:val="28"/>
        </w:rPr>
        <w:t xml:space="preserve"> 学校</w:t>
      </w:r>
      <w:r>
        <w:rPr>
          <w:rFonts w:hint="eastAsia" w:ascii="仿宋" w:hAnsi="仿宋" w:eastAsia="仿宋"/>
          <w:sz w:val="28"/>
          <w:szCs w:val="28"/>
        </w:rPr>
        <w:t>各</w:t>
      </w:r>
      <w:r>
        <w:rPr>
          <w:rFonts w:ascii="仿宋" w:hAnsi="仿宋" w:eastAsia="仿宋"/>
          <w:sz w:val="28"/>
          <w:szCs w:val="28"/>
        </w:rPr>
        <w:t>职能部门应加强对学校出租</w:t>
      </w:r>
      <w:r>
        <w:rPr>
          <w:rFonts w:hint="eastAsia" w:ascii="仿宋" w:hAnsi="仿宋" w:eastAsia="仿宋"/>
          <w:sz w:val="28"/>
          <w:szCs w:val="28"/>
        </w:rPr>
        <w:t>出借</w:t>
      </w:r>
      <w:r>
        <w:rPr>
          <w:rFonts w:ascii="仿宋" w:hAnsi="仿宋" w:eastAsia="仿宋"/>
          <w:sz w:val="28"/>
          <w:szCs w:val="28"/>
        </w:rPr>
        <w:t>房屋资产的监督检查工作。</w:t>
      </w:r>
      <w:r>
        <w:rPr>
          <w:rFonts w:hint="eastAsia" w:ascii="仿宋" w:hAnsi="仿宋" w:eastAsia="仿宋"/>
          <w:sz w:val="28"/>
          <w:szCs w:val="28"/>
        </w:rPr>
        <w:t>严禁承租（借）方在承租（借）期限内对外转租（借）或破坏国有资产的行为。</w:t>
      </w:r>
    </w:p>
    <w:p w14:paraId="43A70999">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第三十四条</w:t>
      </w:r>
      <w:r>
        <w:rPr>
          <w:rFonts w:ascii="仿宋" w:hAnsi="仿宋" w:eastAsia="仿宋"/>
          <w:sz w:val="28"/>
          <w:szCs w:val="28"/>
        </w:rPr>
        <w:t xml:space="preserve"> 房屋资产出租</w:t>
      </w:r>
      <w:r>
        <w:rPr>
          <w:rFonts w:hint="eastAsia" w:ascii="仿宋" w:hAnsi="仿宋" w:eastAsia="仿宋"/>
          <w:sz w:val="28"/>
          <w:szCs w:val="28"/>
        </w:rPr>
        <w:t>出借事项</w:t>
      </w:r>
      <w:r>
        <w:rPr>
          <w:rFonts w:ascii="仿宋" w:hAnsi="仿宋" w:eastAsia="仿宋"/>
          <w:sz w:val="28"/>
          <w:szCs w:val="28"/>
        </w:rPr>
        <w:t>接受学校</w:t>
      </w:r>
      <w:r>
        <w:rPr>
          <w:rFonts w:hint="eastAsia" w:ascii="仿宋" w:hAnsi="仿宋" w:eastAsia="仿宋"/>
          <w:sz w:val="28"/>
          <w:szCs w:val="28"/>
        </w:rPr>
        <w:t>纪监、巡察、</w:t>
      </w:r>
      <w:r>
        <w:rPr>
          <w:rFonts w:ascii="仿宋" w:hAnsi="仿宋" w:eastAsia="仿宋"/>
          <w:sz w:val="28"/>
          <w:szCs w:val="28"/>
        </w:rPr>
        <w:t>审计等部门</w:t>
      </w:r>
      <w:r>
        <w:rPr>
          <w:rFonts w:hint="eastAsia" w:ascii="仿宋" w:hAnsi="仿宋" w:eastAsia="仿宋"/>
          <w:sz w:val="28"/>
          <w:szCs w:val="28"/>
        </w:rPr>
        <w:t>以及上级有关部门</w:t>
      </w:r>
      <w:r>
        <w:rPr>
          <w:rFonts w:ascii="仿宋" w:hAnsi="仿宋" w:eastAsia="仿宋"/>
          <w:sz w:val="28"/>
          <w:szCs w:val="28"/>
        </w:rPr>
        <w:t>的监督检查。</w:t>
      </w:r>
    </w:p>
    <w:p w14:paraId="7A27FAE2">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第三十五条 </w:t>
      </w:r>
      <w:r>
        <w:rPr>
          <w:rFonts w:hint="eastAsia" w:ascii="仿宋" w:hAnsi="仿宋" w:eastAsia="仿宋"/>
          <w:sz w:val="28"/>
          <w:szCs w:val="28"/>
        </w:rPr>
        <w:t>各二级单位和个人不得有下列行为：</w:t>
      </w:r>
    </w:p>
    <w:p w14:paraId="6AD0BB2B">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（一）未按规定申报，擅自对房屋资产进行出租出借的；</w:t>
      </w:r>
    </w:p>
    <w:p w14:paraId="64A93F41">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（二）串通作弊，暗箱操作，违规利用房屋资产进行出租出借的；</w:t>
      </w:r>
    </w:p>
    <w:p w14:paraId="4BEC8A56">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（三）未按规定及时、足额收取房屋资产出租收入的；</w:t>
      </w:r>
    </w:p>
    <w:p w14:paraId="4C83EA65">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（四）截留房屋资产出租收入的；</w:t>
      </w:r>
    </w:p>
    <w:p w14:paraId="61F2CEB1">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（五）其他违反国家和本市的有关规定造成学校资产损失的行为。</w:t>
      </w:r>
    </w:p>
    <w:p w14:paraId="2A44AADB">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第三十六条</w:t>
      </w:r>
      <w:r>
        <w:rPr>
          <w:rFonts w:hint="eastAsia" w:ascii="仿宋" w:hAnsi="仿宋" w:eastAsia="仿宋"/>
          <w:sz w:val="28"/>
          <w:szCs w:val="28"/>
        </w:rPr>
        <w:t xml:space="preserve"> 违反本办法规定的，依照《中华人民共和国监察法》《财政违法行为处罚处分条例》《事业单位工作人员处分规定》等国家有关规定追究相应责任；构成犯罪的，依法追究刑事责任。</w:t>
      </w:r>
    </w:p>
    <w:p w14:paraId="4E0CD70E">
      <w:pPr>
        <w:spacing w:before="156" w:beforeLines="50" w:after="156" w:afterLines="50" w:line="480" w:lineRule="exact"/>
        <w:jc w:val="center"/>
        <w:rPr>
          <w:rFonts w:hint="eastAsia" w:ascii="黑体" w:hAnsi="黑体" w:eastAsia="黑体" w:cs="宋体"/>
          <w:sz w:val="30"/>
          <w:szCs w:val="30"/>
        </w:rPr>
      </w:pPr>
      <w:r>
        <w:rPr>
          <w:rFonts w:hint="eastAsia" w:ascii="黑体" w:hAnsi="黑体" w:eastAsia="黑体" w:cs="宋体"/>
          <w:sz w:val="30"/>
          <w:szCs w:val="30"/>
        </w:rPr>
        <w:t>第六章 附 则</w:t>
      </w:r>
    </w:p>
    <w:p w14:paraId="4B5D03C5">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第三十七条</w:t>
      </w:r>
      <w:r>
        <w:rPr>
          <w:rFonts w:ascii="仿宋" w:hAnsi="仿宋" w:eastAsia="仿宋"/>
          <w:sz w:val="28"/>
          <w:szCs w:val="28"/>
        </w:rPr>
        <w:t xml:space="preserve"> 校外单位临时借用校内资源（包括教室、实验室、会议室、体育场馆等）的，依照</w:t>
      </w:r>
      <w:r>
        <w:rPr>
          <w:rFonts w:hint="eastAsia" w:ascii="仿宋" w:hAnsi="仿宋" w:eastAsia="仿宋"/>
          <w:sz w:val="28"/>
          <w:szCs w:val="28"/>
        </w:rPr>
        <w:t>院长办公会议题决议</w:t>
      </w:r>
      <w:r>
        <w:rPr>
          <w:rFonts w:ascii="仿宋" w:hAnsi="仿宋" w:eastAsia="仿宋"/>
          <w:sz w:val="28"/>
          <w:szCs w:val="28"/>
        </w:rPr>
        <w:t>执行。</w:t>
      </w:r>
    </w:p>
    <w:p w14:paraId="0EF16736">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 xml:space="preserve">第三十八条 </w:t>
      </w:r>
      <w:r>
        <w:rPr>
          <w:rFonts w:ascii="仿宋" w:hAnsi="仿宋" w:eastAsia="仿宋"/>
          <w:sz w:val="28"/>
          <w:szCs w:val="28"/>
        </w:rPr>
        <w:t>本办法由资产管理处负责解释。未尽事宜执行国家相关规定。本办法有关条款与国家和本市有关规定相抵触的，以国家和本市有关规定为准。</w:t>
      </w:r>
    </w:p>
    <w:p w14:paraId="50CB9659">
      <w:pPr>
        <w:spacing w:line="480" w:lineRule="exact"/>
        <w:ind w:firstLine="562" w:firstLineChars="200"/>
        <w:rPr>
          <w:rFonts w:hint="eastAsia" w:ascii="仿宋" w:hAnsi="仿宋" w:eastAsia="仿宋"/>
          <w:sz w:val="28"/>
          <w:szCs w:val="28"/>
        </w:rPr>
      </w:pPr>
      <w:r>
        <w:rPr>
          <w:rFonts w:hint="eastAsia" w:ascii="仿宋" w:hAnsi="仿宋" w:eastAsia="仿宋"/>
          <w:b/>
          <w:bCs/>
          <w:sz w:val="28"/>
          <w:szCs w:val="28"/>
        </w:rPr>
        <w:t>第三十九条</w:t>
      </w:r>
      <w:r>
        <w:rPr>
          <w:rFonts w:hint="eastAsia" w:ascii="仿宋" w:hAnsi="仿宋" w:eastAsia="仿宋"/>
          <w:sz w:val="28"/>
          <w:szCs w:val="28"/>
        </w:rPr>
        <w:t xml:space="preserve"> </w:t>
      </w:r>
      <w:r>
        <w:rPr>
          <w:rFonts w:ascii="仿宋" w:hAnsi="仿宋" w:eastAsia="仿宋"/>
          <w:sz w:val="28"/>
          <w:szCs w:val="28"/>
        </w:rPr>
        <w:t>本办法自公布之日起施行，原《</w:t>
      </w:r>
      <w:r>
        <w:rPr>
          <w:rFonts w:hint="eastAsia" w:ascii="仿宋" w:hAnsi="仿宋" w:eastAsia="仿宋"/>
          <w:sz w:val="28"/>
          <w:szCs w:val="28"/>
        </w:rPr>
        <w:t>上海电机学院房屋资产出租出（借）管理办法（试行）</w:t>
      </w:r>
      <w:r>
        <w:rPr>
          <w:rFonts w:ascii="仿宋" w:hAnsi="仿宋" w:eastAsia="仿宋"/>
          <w:sz w:val="28"/>
          <w:szCs w:val="28"/>
        </w:rPr>
        <w:t>》（沪电机院资产〔2020〕21</w:t>
      </w:r>
      <w:r>
        <w:rPr>
          <w:rFonts w:hint="eastAsia" w:ascii="仿宋" w:hAnsi="仿宋" w:eastAsia="仿宋"/>
          <w:sz w:val="28"/>
          <w:szCs w:val="28"/>
        </w:rPr>
        <w:t>8</w:t>
      </w:r>
      <w:r>
        <w:rPr>
          <w:rFonts w:ascii="仿宋" w:hAnsi="仿宋" w:eastAsia="仿宋"/>
          <w:sz w:val="28"/>
          <w:szCs w:val="28"/>
        </w:rPr>
        <w:t>号）同时废止。</w:t>
      </w:r>
    </w:p>
    <w:p w14:paraId="6688D7F4">
      <w:pPr>
        <w:spacing w:line="480" w:lineRule="exact"/>
        <w:rPr>
          <w:rFonts w:hint="eastAsia" w:ascii="仿宋" w:hAnsi="仿宋" w:eastAsia="仿宋"/>
          <w:sz w:val="28"/>
          <w:szCs w:val="28"/>
        </w:rPr>
      </w:pPr>
    </w:p>
    <w:p w14:paraId="1E90D666">
      <w:pPr>
        <w:spacing w:line="480" w:lineRule="exact"/>
        <w:ind w:firstLine="562" w:firstLineChars="200"/>
        <w:rPr>
          <w:rFonts w:hint="eastAsia" w:ascii="仿宋" w:hAnsi="仿宋" w:eastAsia="仿宋"/>
          <w:b/>
          <w:bCs/>
          <w:sz w:val="28"/>
          <w:szCs w:val="28"/>
        </w:rPr>
      </w:pPr>
    </w:p>
    <w:p w14:paraId="29602828">
      <w:pPr>
        <w:spacing w:line="480" w:lineRule="exact"/>
        <w:rPr>
          <w:rFonts w:hint="eastAsia" w:ascii="仿宋" w:hAnsi="仿宋" w:eastAsia="仿宋"/>
          <w:sz w:val="28"/>
          <w:szCs w:val="28"/>
        </w:rPr>
      </w:pPr>
    </w:p>
    <w:p w14:paraId="66D4EF54">
      <w:pPr>
        <w:spacing w:line="480" w:lineRule="exact"/>
        <w:rPr>
          <w:rFonts w:hint="eastAsia" w:ascii="仿宋" w:hAnsi="仿宋" w:eastAsia="仿宋"/>
          <w:sz w:val="28"/>
          <w:szCs w:val="28"/>
        </w:rPr>
      </w:pPr>
      <w:r>
        <w:rPr>
          <w:rFonts w:hint="eastAsia" w:ascii="仿宋" w:hAnsi="仿宋" w:eastAsia="仿宋"/>
          <w:sz w:val="28"/>
          <w:szCs w:val="28"/>
        </w:rPr>
        <w:t>附件1</w:t>
      </w:r>
      <w:r>
        <w:rPr>
          <w:rFonts w:hint="eastAsia" w:ascii="仿宋" w:hAnsi="仿宋" w:eastAsia="仿宋"/>
          <w:sz w:val="28"/>
          <w:szCs w:val="28"/>
          <w:lang w:val="en-US" w:eastAsia="zh-CN"/>
        </w:rPr>
        <w:t xml:space="preserve"> </w:t>
      </w:r>
      <w:r>
        <w:rPr>
          <w:rFonts w:hint="eastAsia" w:ascii="仿宋" w:hAnsi="仿宋" w:eastAsia="仿宋"/>
          <w:sz w:val="28"/>
          <w:szCs w:val="28"/>
        </w:rPr>
        <w:t>房屋资产出租出借工作流程图</w:t>
      </w:r>
    </w:p>
    <w:p w14:paraId="37F355B5">
      <w:pPr>
        <w:jc w:val="center"/>
        <w:rPr>
          <w:rFonts w:hint="eastAsia" w:eastAsiaTheme="minorEastAsia"/>
          <w:lang w:eastAsia="zh-CN"/>
        </w:rPr>
      </w:pPr>
      <w:r>
        <w:rPr>
          <w:rFonts w:hint="eastAsia" w:eastAsiaTheme="minorEastAsia"/>
          <w:lang w:eastAsia="zh-CN"/>
        </w:rPr>
        <w:drawing>
          <wp:inline distT="0" distB="0" distL="114300" distR="114300">
            <wp:extent cx="4690745" cy="8319135"/>
            <wp:effectExtent l="0" t="0" r="14605" b="5715"/>
            <wp:docPr id="1" name="图片 1" descr="业务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业务流程"/>
                    <pic:cNvPicPr>
                      <a:picLocks noChangeAspect="1"/>
                    </pic:cNvPicPr>
                  </pic:nvPicPr>
                  <pic:blipFill>
                    <a:blip r:embed="rId5"/>
                    <a:stretch>
                      <a:fillRect/>
                    </a:stretch>
                  </pic:blipFill>
                  <pic:spPr>
                    <a:xfrm>
                      <a:off x="0" y="0"/>
                      <a:ext cx="4690745" cy="8319135"/>
                    </a:xfrm>
                    <a:prstGeom prst="rect">
                      <a:avLst/>
                    </a:prstGeom>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03098"/>
      <w:docPartObj>
        <w:docPartGallery w:val="AutoText"/>
      </w:docPartObj>
    </w:sdtPr>
    <w:sdtContent>
      <w:p w14:paraId="296051EC">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642FF779">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8B6AE9"/>
    <w:rsid w:val="00070AB3"/>
    <w:rsid w:val="00094792"/>
    <w:rsid w:val="000D163A"/>
    <w:rsid w:val="00180329"/>
    <w:rsid w:val="00181116"/>
    <w:rsid w:val="00212FA7"/>
    <w:rsid w:val="0024559F"/>
    <w:rsid w:val="002E2167"/>
    <w:rsid w:val="003315D7"/>
    <w:rsid w:val="003667F8"/>
    <w:rsid w:val="003B71D8"/>
    <w:rsid w:val="003C3493"/>
    <w:rsid w:val="003C3845"/>
    <w:rsid w:val="00422366"/>
    <w:rsid w:val="00433A1D"/>
    <w:rsid w:val="00453510"/>
    <w:rsid w:val="004A0A12"/>
    <w:rsid w:val="004A5CC2"/>
    <w:rsid w:val="004E5B87"/>
    <w:rsid w:val="00516190"/>
    <w:rsid w:val="00552FC1"/>
    <w:rsid w:val="005607E1"/>
    <w:rsid w:val="005B4183"/>
    <w:rsid w:val="005D2C8A"/>
    <w:rsid w:val="005F1AD6"/>
    <w:rsid w:val="006624C7"/>
    <w:rsid w:val="00692FAF"/>
    <w:rsid w:val="006D2659"/>
    <w:rsid w:val="006E4540"/>
    <w:rsid w:val="0072218D"/>
    <w:rsid w:val="007361F0"/>
    <w:rsid w:val="0075619C"/>
    <w:rsid w:val="00784BAD"/>
    <w:rsid w:val="00793943"/>
    <w:rsid w:val="007C69B0"/>
    <w:rsid w:val="007F2E8A"/>
    <w:rsid w:val="00825400"/>
    <w:rsid w:val="00834882"/>
    <w:rsid w:val="008B6AE9"/>
    <w:rsid w:val="008E006F"/>
    <w:rsid w:val="00916536"/>
    <w:rsid w:val="00997CDF"/>
    <w:rsid w:val="009D33CE"/>
    <w:rsid w:val="009F0306"/>
    <w:rsid w:val="009F66CA"/>
    <w:rsid w:val="00A12986"/>
    <w:rsid w:val="00A61745"/>
    <w:rsid w:val="00A82205"/>
    <w:rsid w:val="00AD0534"/>
    <w:rsid w:val="00AE57DD"/>
    <w:rsid w:val="00B20CA6"/>
    <w:rsid w:val="00B37108"/>
    <w:rsid w:val="00B75F49"/>
    <w:rsid w:val="00C65085"/>
    <w:rsid w:val="00C950CF"/>
    <w:rsid w:val="00CF1F46"/>
    <w:rsid w:val="00D01564"/>
    <w:rsid w:val="00D02396"/>
    <w:rsid w:val="00D04D35"/>
    <w:rsid w:val="00D261B3"/>
    <w:rsid w:val="00D72365"/>
    <w:rsid w:val="00D72518"/>
    <w:rsid w:val="00D751DA"/>
    <w:rsid w:val="00E05F6F"/>
    <w:rsid w:val="00E629F6"/>
    <w:rsid w:val="00FE3CFE"/>
    <w:rsid w:val="00FF6B70"/>
    <w:rsid w:val="5800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5"/>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4479</Words>
  <Characters>4507</Characters>
  <Lines>32</Lines>
  <Paragraphs>9</Paragraphs>
  <TotalTime>250</TotalTime>
  <ScaleCrop>false</ScaleCrop>
  <LinksUpToDate>false</LinksUpToDate>
  <CharactersWithSpaces>4549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2024-12-29T01:45:00Z</dcterms:created>
  <dc:creator>shenjin_ute shenjin_ute</dc:creator>
  <cp:lastModifiedBy>沈瑾</cp:lastModifiedBy>
  <dcterms:modified xsi:type="dcterms:W3CDTF">2025-01-04T03:51:33Z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eyJoZGlkIjoiNjMzM2UzZTI2ZDBjOWViM2QwZTZkYmRmMmVhMzQzOTUiLCJ1c2VySWQiOiIxNjA1NDAxNTkzIn0=</vt:lpwstr>
  </property>
  <property fmtid="{D5CDD505-2E9C-101B-9397-08002B2CF9AE}" pid="3" name="KSOProductBuildVer">
    <vt:lpwstr>2052-12.1.0.19770</vt:lpwstr>
  </property>
  <property fmtid="{D5CDD505-2E9C-101B-9397-08002B2CF9AE}" pid="4" name="ICV">
    <vt:lpwstr>F823F0FAAE5F4CB1BD91AD0F067D2A35_12</vt:lpwstr>
  </property>
</Properties>
</file>