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spacing w:before="0" w:beforeAutospacing="0" w:after="0" w:afterAutospacing="0" w:line="520" w:lineRule="exact"/>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附件2：</w:t>
      </w:r>
    </w:p>
    <w:p>
      <w:pPr>
        <w:pStyle w:val="12"/>
        <w:widowControl/>
        <w:spacing w:before="0" w:beforeAutospacing="0" w:after="0" w:afterAutospacing="0" w:line="56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上海电机学院学费及住宿费</w:t>
      </w:r>
    </w:p>
    <w:p>
      <w:pPr>
        <w:pStyle w:val="12"/>
        <w:widowControl/>
        <w:spacing w:before="0" w:beforeAutospacing="0" w:after="0" w:afterAutospacing="0" w:line="56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收缴管理细则</w:t>
      </w:r>
    </w:p>
    <w:p>
      <w:pPr>
        <w:pStyle w:val="12"/>
        <w:widowControl/>
        <w:spacing w:before="0" w:beforeAutospacing="0" w:after="0" w:afterAutospacing="0" w:line="480" w:lineRule="exact"/>
        <w:jc w:val="center"/>
        <w:rPr>
          <w:rFonts w:hint="eastAsia" w:ascii="仿宋" w:hAnsi="仿宋" w:eastAsia="仿宋" w:cs="仿宋"/>
          <w:b w:val="0"/>
          <w:bCs w:val="0"/>
          <w:sz w:val="30"/>
          <w:szCs w:val="30"/>
        </w:rPr>
      </w:pPr>
    </w:p>
    <w:p>
      <w:pPr>
        <w:numPr>
          <w:ilvl w:val="0"/>
          <w:numId w:val="1"/>
        </w:numPr>
        <w:spacing w:line="48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总则</w:t>
      </w:r>
    </w:p>
    <w:p>
      <w:pPr>
        <w:numPr>
          <w:ilvl w:val="0"/>
          <w:numId w:val="2"/>
        </w:numPr>
        <w:spacing w:line="480" w:lineRule="exact"/>
        <w:ind w:firstLine="560" w:firstLineChars="200"/>
        <w:rPr>
          <w:rFonts w:ascii="仿宋" w:hAnsi="仿宋" w:eastAsia="仿宋" w:cs="仿宋"/>
          <w:b w:val="0"/>
          <w:bCs w:val="0"/>
          <w:sz w:val="28"/>
          <w:szCs w:val="28"/>
        </w:rPr>
      </w:pPr>
      <w:r>
        <w:rPr>
          <w:rFonts w:hint="eastAsia" w:ascii="仿宋" w:hAnsi="仿宋" w:eastAsia="仿宋" w:cs="仿宋"/>
          <w:b w:val="0"/>
          <w:bCs w:val="0"/>
          <w:sz w:val="28"/>
          <w:szCs w:val="28"/>
        </w:rPr>
        <w:t>为加强学生学费、住宿费收缴管理，规范收费行为，维护学校和学生的合法权益，确保学费、住宿费收入及时足额到位。依据《中华人民共和国高等教育法》《普通高等学校学生管理规定》（教育部第41号令）</w:t>
      </w:r>
      <w:r>
        <w:rPr>
          <w:rFonts w:hint="eastAsia" w:ascii="仿宋" w:hAnsi="仿宋" w:eastAsia="仿宋" w:cs="仿宋"/>
          <w:b w:val="0"/>
          <w:bCs w:val="0"/>
          <w:sz w:val="28"/>
          <w:szCs w:val="28"/>
          <w:lang w:eastAsia="zh-CN"/>
        </w:rPr>
        <w:t>《上海市中外合作办学教育学费管理办法》</w:t>
      </w:r>
      <w:r>
        <w:rPr>
          <w:rFonts w:hint="eastAsia" w:ascii="仿宋" w:hAnsi="仿宋" w:eastAsia="仿宋" w:cs="仿宋"/>
          <w:b w:val="0"/>
          <w:bCs w:val="0"/>
          <w:sz w:val="28"/>
          <w:szCs w:val="28"/>
          <w:lang w:val="en-US" w:eastAsia="zh-CN"/>
        </w:rPr>
        <w:t>《上海电机学院研究生学籍管理办法》和</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上海电机学院学生赴海外学习、实习项目管理办法</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等</w:t>
      </w:r>
      <w:bookmarkStart w:id="0" w:name="_GoBack"/>
      <w:bookmarkEnd w:id="0"/>
      <w:r>
        <w:rPr>
          <w:rFonts w:hint="eastAsia" w:ascii="仿宋" w:hAnsi="仿宋" w:eastAsia="仿宋" w:cs="仿宋"/>
          <w:b w:val="0"/>
          <w:bCs w:val="0"/>
          <w:sz w:val="28"/>
          <w:szCs w:val="28"/>
        </w:rPr>
        <w:t>有关法规、文件精神，结合我校实际情况，特制定本</w:t>
      </w:r>
      <w:r>
        <w:rPr>
          <w:rFonts w:hint="eastAsia" w:ascii="仿宋" w:hAnsi="仿宋" w:eastAsia="仿宋" w:cs="仿宋"/>
          <w:b w:val="0"/>
          <w:bCs w:val="0"/>
          <w:sz w:val="28"/>
          <w:szCs w:val="28"/>
          <w:lang w:val="en-US" w:eastAsia="zh-CN"/>
        </w:rPr>
        <w:t>细则</w:t>
      </w:r>
      <w:r>
        <w:rPr>
          <w:rFonts w:hint="eastAsia" w:ascii="仿宋" w:hAnsi="仿宋" w:eastAsia="仿宋" w:cs="仿宋"/>
          <w:b w:val="0"/>
          <w:bCs w:val="0"/>
          <w:sz w:val="28"/>
          <w:szCs w:val="28"/>
        </w:rPr>
        <w:t>。</w:t>
      </w:r>
    </w:p>
    <w:p>
      <w:pPr>
        <w:numPr>
          <w:ilvl w:val="0"/>
          <w:numId w:val="2"/>
        </w:numPr>
        <w:spacing w:line="480" w:lineRule="exact"/>
        <w:ind w:firstLine="560" w:firstLineChars="200"/>
        <w:rPr>
          <w:rFonts w:ascii="仿宋" w:hAnsi="仿宋" w:eastAsia="仿宋" w:cs="仿宋"/>
          <w:b w:val="0"/>
          <w:bCs w:val="0"/>
          <w:sz w:val="28"/>
          <w:szCs w:val="28"/>
        </w:rPr>
      </w:pPr>
      <w:r>
        <w:rPr>
          <w:rFonts w:hint="eastAsia" w:ascii="仿宋" w:hAnsi="仿宋" w:eastAsia="仿宋" w:cs="仿宋"/>
          <w:b w:val="0"/>
          <w:bCs w:val="0"/>
          <w:sz w:val="28"/>
          <w:szCs w:val="28"/>
        </w:rPr>
        <w:t>根据《普通高等学校学生管理规定》第七条规定：学生在校期间应依法履行缴纳学费及有关费用的义务。第十二条规定：未按学校规定缴纳学费或者有其他不符合注册条件的，不予注册。第三十条规定：超过学校规定期限未注册而又未履行暂缓注册手续的，学校可予退学处理。第五十六条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对学生作出取消入学资格、取消学籍、退学、开除学籍或者其他涉及学生重大利益的处理或者处分决定的，应当提交</w:t>
      </w:r>
      <w:r>
        <w:rPr>
          <w:rFonts w:hint="eastAsia" w:ascii="仿宋" w:hAnsi="仿宋" w:eastAsia="仿宋" w:cs="仿宋"/>
          <w:b w:val="0"/>
          <w:bCs w:val="0"/>
          <w:sz w:val="28"/>
          <w:szCs w:val="28"/>
          <w:lang w:val="en-US" w:eastAsia="zh-CN"/>
        </w:rPr>
        <w:t>院长</w:t>
      </w:r>
      <w:r>
        <w:rPr>
          <w:rFonts w:hint="eastAsia" w:ascii="仿宋" w:hAnsi="仿宋" w:eastAsia="仿宋" w:cs="仿宋"/>
          <w:b w:val="0"/>
          <w:bCs w:val="0"/>
          <w:sz w:val="28"/>
          <w:szCs w:val="28"/>
        </w:rPr>
        <w:t>办公会或者校长授权的专门会议研究决定，并应当事先进行合法性审查。</w:t>
      </w:r>
    </w:p>
    <w:p>
      <w:pPr>
        <w:spacing w:line="48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w:t>
      </w:r>
      <w:r>
        <w:rPr>
          <w:rFonts w:hint="eastAsia" w:ascii="黑体" w:hAnsi="黑体" w:eastAsia="黑体" w:cs="黑体"/>
          <w:b w:val="0"/>
          <w:bCs w:val="0"/>
          <w:sz w:val="28"/>
          <w:szCs w:val="28"/>
          <w:lang w:val="en-US" w:eastAsia="zh-CN"/>
        </w:rPr>
        <w:t>二</w:t>
      </w:r>
      <w:r>
        <w:rPr>
          <w:rFonts w:hint="eastAsia" w:ascii="黑体" w:hAnsi="黑体" w:eastAsia="黑体" w:cs="黑体"/>
          <w:b w:val="0"/>
          <w:bCs w:val="0"/>
          <w:sz w:val="28"/>
          <w:szCs w:val="28"/>
        </w:rPr>
        <w:t>章 收缴管理</w:t>
      </w:r>
    </w:p>
    <w:p>
      <w:pPr>
        <w:numPr>
          <w:ilvl w:val="0"/>
          <w:numId w:val="2"/>
        </w:numPr>
        <w:spacing w:line="480" w:lineRule="exact"/>
        <w:ind w:firstLine="560" w:firstLineChars="200"/>
        <w:rPr>
          <w:rFonts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学校成立校收费工作组，分管财务工作校领导（总会计师）任组长，组员由财务处、教务处、学生处、研工部（研究生处）、网络安全和信息化办公室</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国际合作与交流处</w:t>
      </w:r>
      <w:r>
        <w:rPr>
          <w:rFonts w:hint="eastAsia" w:ascii="仿宋" w:hAnsi="仿宋" w:eastAsia="仿宋" w:cs="仿宋"/>
          <w:b w:val="0"/>
          <w:bCs w:val="0"/>
          <w:sz w:val="28"/>
          <w:szCs w:val="28"/>
          <w:highlight w:val="none"/>
        </w:rPr>
        <w:t>等部门负责人和二级学院副书记组成，秘书处设在财务处，校收费工作组负责统一组织协调学校学费及住宿费管理工作。</w:t>
      </w:r>
    </w:p>
    <w:p>
      <w:pPr>
        <w:numPr>
          <w:ilvl w:val="0"/>
          <w:numId w:val="0"/>
        </w:numPr>
        <w:spacing w:line="480" w:lineRule="exact"/>
        <w:ind w:firstLine="560" w:firstLineChars="200"/>
        <w:rPr>
          <w:rFonts w:ascii="仿宋" w:hAnsi="仿宋" w:eastAsia="仿宋" w:cs="仿宋"/>
          <w:b w:val="0"/>
          <w:bCs w:val="0"/>
          <w:sz w:val="28"/>
          <w:szCs w:val="28"/>
          <w:highlight w:val="none"/>
        </w:rPr>
      </w:pPr>
      <w:r>
        <w:rPr>
          <w:rFonts w:hint="eastAsia" w:ascii="仿宋" w:hAnsi="仿宋" w:eastAsia="仿宋" w:cs="仿宋"/>
          <w:b w:val="0"/>
          <w:bCs w:val="0"/>
          <w:kern w:val="2"/>
          <w:sz w:val="28"/>
          <w:szCs w:val="28"/>
          <w:lang w:val="en-US" w:eastAsia="zh-CN" w:bidi="ar-SA"/>
        </w:rPr>
        <w:t xml:space="preserve">第四条 </w:t>
      </w:r>
      <w:r>
        <w:rPr>
          <w:rFonts w:hint="eastAsia" w:ascii="仿宋" w:hAnsi="仿宋" w:eastAsia="仿宋" w:cs="仿宋"/>
          <w:b w:val="0"/>
          <w:bCs w:val="0"/>
          <w:sz w:val="28"/>
          <w:szCs w:val="28"/>
          <w:highlight w:val="none"/>
        </w:rPr>
        <w:t>校收费工作组定期召开工作会议，制定收费管理制度及工作机制，通报收费进度情况，研究收费工作中各类问题，提出解决问题的方案建议等。财务处、教务处、研工部（研究生处）、学生处、</w:t>
      </w:r>
      <w:r>
        <w:rPr>
          <w:rFonts w:hint="eastAsia" w:ascii="仿宋" w:hAnsi="仿宋" w:eastAsia="仿宋" w:cs="仿宋"/>
          <w:b w:val="0"/>
          <w:bCs w:val="0"/>
          <w:sz w:val="28"/>
          <w:szCs w:val="28"/>
          <w:highlight w:val="none"/>
          <w:lang w:val="en-US" w:eastAsia="zh-CN"/>
        </w:rPr>
        <w:t>国际合作与交流处、</w:t>
      </w:r>
      <w:r>
        <w:rPr>
          <w:rFonts w:hint="eastAsia" w:ascii="仿宋" w:hAnsi="仿宋" w:eastAsia="仿宋" w:cs="仿宋"/>
          <w:b w:val="0"/>
          <w:bCs w:val="0"/>
          <w:sz w:val="28"/>
          <w:szCs w:val="28"/>
          <w:highlight w:val="none"/>
        </w:rPr>
        <w:t>网络安全和信息化办公室及各二级学院按照各自职责完成学费和住宿费管理工作。</w:t>
      </w:r>
    </w:p>
    <w:p>
      <w:pPr>
        <w:numPr>
          <w:ilvl w:val="0"/>
          <w:numId w:val="0"/>
        </w:numPr>
        <w:spacing w:line="480" w:lineRule="exact"/>
        <w:ind w:firstLine="560" w:firstLineChars="200"/>
        <w:rPr>
          <w:rFonts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 xml:space="preserve">第五条 </w:t>
      </w:r>
      <w:r>
        <w:rPr>
          <w:rFonts w:hint="eastAsia" w:ascii="仿宋" w:hAnsi="仿宋" w:eastAsia="仿宋" w:cs="仿宋"/>
          <w:b w:val="0"/>
          <w:bCs w:val="0"/>
          <w:sz w:val="28"/>
          <w:szCs w:val="28"/>
        </w:rPr>
        <w:t>财务处负责对收费项目、收费标准等进行公开公示，并在收费工作组领导下做好收费政策、收费方式的宣传工作。负责发布学年缴费通知，统计、查询学生学费、住宿费收缴情况并定期通报校收费工作组。</w:t>
      </w:r>
    </w:p>
    <w:p>
      <w:pPr>
        <w:numPr>
          <w:ilvl w:val="0"/>
          <w:numId w:val="0"/>
        </w:numPr>
        <w:spacing w:line="480" w:lineRule="exact"/>
        <w:ind w:firstLine="560" w:firstLineChars="200"/>
        <w:rPr>
          <w:rFonts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 xml:space="preserve">第六条 </w:t>
      </w:r>
      <w:r>
        <w:rPr>
          <w:rFonts w:hint="eastAsia" w:ascii="仿宋" w:hAnsi="仿宋" w:eastAsia="仿宋" w:cs="仿宋"/>
          <w:b w:val="0"/>
          <w:bCs w:val="0"/>
          <w:sz w:val="28"/>
          <w:szCs w:val="28"/>
        </w:rPr>
        <w:t>教务处负责及时提供本专科生新生名单及相关信息，做好本专科新生缴费须知等寄送工作，及时提供学生学籍变动等信息，负责无正当理由欠费学生的学籍处理工作。</w:t>
      </w:r>
    </w:p>
    <w:p>
      <w:pPr>
        <w:numPr>
          <w:ilvl w:val="0"/>
          <w:numId w:val="0"/>
        </w:numPr>
        <w:spacing w:line="480" w:lineRule="exact"/>
        <w:ind w:firstLine="560" w:firstLineChars="200"/>
        <w:rPr>
          <w:rFonts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 xml:space="preserve">第七条 </w:t>
      </w:r>
      <w:r>
        <w:rPr>
          <w:rFonts w:hint="eastAsia" w:ascii="仿宋" w:hAnsi="仿宋" w:eastAsia="仿宋" w:cs="仿宋"/>
          <w:b w:val="0"/>
          <w:bCs w:val="0"/>
          <w:sz w:val="28"/>
          <w:szCs w:val="28"/>
        </w:rPr>
        <w:t>学生处负责组织、指导各学院加强对本专科生的思想教育工作，增强本专科生依法依规缴纳学费的法律意识、责任意识和诚信意识，及时统计本专科生住宿标准，通知本专科生及时足额缴纳学费、住宿费。负责本专科生学费缓、减、免申请的审核，及时提供学生住宿情况和住宿变动情况。</w:t>
      </w:r>
    </w:p>
    <w:p>
      <w:pPr>
        <w:numPr>
          <w:ilvl w:val="0"/>
          <w:numId w:val="0"/>
        </w:numPr>
        <w:spacing w:line="480" w:lineRule="exact"/>
        <w:ind w:firstLine="560" w:firstLineChars="200"/>
        <w:rPr>
          <w:rFonts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 xml:space="preserve">第八条 </w:t>
      </w:r>
      <w:r>
        <w:rPr>
          <w:rFonts w:hint="eastAsia" w:ascii="仿宋" w:hAnsi="仿宋" w:eastAsia="仿宋" w:cs="仿宋"/>
          <w:b w:val="0"/>
          <w:bCs w:val="0"/>
          <w:sz w:val="28"/>
          <w:szCs w:val="28"/>
        </w:rPr>
        <w:t>研工部（研究生处）负责组织、指导各学院加强对研究生的思想教育工作，增强研究生依法依规缴纳学费的法律意识、责任意识和诚信意识，通知研究生及时足额缴纳学费、住宿费。及时提供研究生新生名单及相关信息，做好新生缴费须知等寄送工作。负责研究生学费缓、减、免申请的审核，及时提供学生住宿情况和住宿变动情况。</w:t>
      </w:r>
    </w:p>
    <w:p>
      <w:pPr>
        <w:numPr>
          <w:ilvl w:val="0"/>
          <w:numId w:val="0"/>
        </w:numPr>
        <w:spacing w:line="480" w:lineRule="exact"/>
        <w:ind w:firstLine="560" w:firstLineChars="200"/>
        <w:rPr>
          <w:rFonts w:ascii="仿宋" w:hAnsi="仿宋" w:eastAsia="仿宋" w:cs="仿宋"/>
          <w:b w:val="0"/>
          <w:bCs w:val="0"/>
          <w:sz w:val="28"/>
          <w:szCs w:val="28"/>
          <w:highlight w:val="none"/>
        </w:rPr>
      </w:pPr>
      <w:r>
        <w:rPr>
          <w:rFonts w:hint="eastAsia" w:ascii="仿宋" w:hAnsi="仿宋" w:eastAsia="仿宋" w:cs="仿宋"/>
          <w:b w:val="0"/>
          <w:bCs w:val="0"/>
          <w:kern w:val="2"/>
          <w:sz w:val="28"/>
          <w:szCs w:val="28"/>
          <w:lang w:val="en-US" w:eastAsia="zh-CN" w:bidi="ar-SA"/>
        </w:rPr>
        <w:t xml:space="preserve">第九条 </w:t>
      </w:r>
      <w:r>
        <w:rPr>
          <w:rFonts w:hint="eastAsia" w:ascii="仿宋" w:hAnsi="仿宋" w:eastAsia="仿宋" w:cs="仿宋"/>
          <w:b w:val="0"/>
          <w:bCs w:val="0"/>
          <w:sz w:val="28"/>
          <w:szCs w:val="28"/>
          <w:highlight w:val="none"/>
          <w:lang w:val="en-US" w:eastAsia="zh-CN"/>
        </w:rPr>
        <w:t>国际教育交流中心负责</w:t>
      </w:r>
      <w:r>
        <w:rPr>
          <w:rFonts w:hint="eastAsia" w:ascii="仿宋" w:hAnsi="仿宋" w:eastAsia="仿宋" w:cs="仿宋"/>
          <w:b w:val="0"/>
          <w:bCs w:val="0"/>
          <w:sz w:val="28"/>
          <w:szCs w:val="28"/>
          <w:highlight w:val="none"/>
        </w:rPr>
        <w:t>组织、指导</w:t>
      </w:r>
      <w:r>
        <w:rPr>
          <w:rFonts w:hint="eastAsia" w:ascii="仿宋" w:hAnsi="仿宋" w:eastAsia="仿宋" w:cs="仿宋"/>
          <w:b w:val="0"/>
          <w:bCs w:val="0"/>
          <w:sz w:val="28"/>
          <w:szCs w:val="28"/>
          <w:highlight w:val="none"/>
          <w:lang w:val="en-US" w:eastAsia="zh-CN"/>
        </w:rPr>
        <w:t>国际学生、出国交流学生</w:t>
      </w:r>
      <w:r>
        <w:rPr>
          <w:rFonts w:hint="eastAsia" w:ascii="仿宋" w:hAnsi="仿宋" w:eastAsia="仿宋" w:cs="仿宋"/>
          <w:b w:val="0"/>
          <w:bCs w:val="0"/>
          <w:sz w:val="28"/>
          <w:szCs w:val="28"/>
          <w:highlight w:val="none"/>
        </w:rPr>
        <w:t>的思想教育工作，增强</w:t>
      </w:r>
      <w:r>
        <w:rPr>
          <w:rFonts w:hint="eastAsia" w:ascii="仿宋" w:hAnsi="仿宋" w:eastAsia="仿宋" w:cs="仿宋"/>
          <w:b w:val="0"/>
          <w:bCs w:val="0"/>
          <w:sz w:val="28"/>
          <w:szCs w:val="28"/>
          <w:highlight w:val="none"/>
          <w:lang w:val="en-US" w:eastAsia="zh-CN"/>
        </w:rPr>
        <w:t>留学生</w:t>
      </w:r>
      <w:r>
        <w:rPr>
          <w:rFonts w:hint="eastAsia" w:ascii="仿宋" w:hAnsi="仿宋" w:eastAsia="仿宋" w:cs="仿宋"/>
          <w:b w:val="0"/>
          <w:bCs w:val="0"/>
          <w:sz w:val="28"/>
          <w:szCs w:val="28"/>
          <w:highlight w:val="none"/>
        </w:rPr>
        <w:t>依法依规缴纳学费的法律意识、责任意识和诚信意识，通知</w:t>
      </w:r>
      <w:r>
        <w:rPr>
          <w:rFonts w:hint="eastAsia" w:ascii="仿宋" w:hAnsi="仿宋" w:eastAsia="仿宋" w:cs="仿宋"/>
          <w:b w:val="0"/>
          <w:bCs w:val="0"/>
          <w:sz w:val="28"/>
          <w:szCs w:val="28"/>
          <w:highlight w:val="none"/>
          <w:lang w:val="en-US" w:eastAsia="zh-CN"/>
        </w:rPr>
        <w:t>留学生</w:t>
      </w:r>
      <w:r>
        <w:rPr>
          <w:rFonts w:hint="eastAsia" w:ascii="仿宋" w:hAnsi="仿宋" w:eastAsia="仿宋" w:cs="仿宋"/>
          <w:b w:val="0"/>
          <w:bCs w:val="0"/>
          <w:sz w:val="28"/>
          <w:szCs w:val="28"/>
          <w:highlight w:val="none"/>
        </w:rPr>
        <w:t>及时足额缴纳学费、住宿费。及时提供</w:t>
      </w:r>
      <w:r>
        <w:rPr>
          <w:rFonts w:hint="eastAsia" w:ascii="仿宋" w:hAnsi="仿宋" w:eastAsia="仿宋" w:cs="仿宋"/>
          <w:b w:val="0"/>
          <w:bCs w:val="0"/>
          <w:sz w:val="28"/>
          <w:szCs w:val="28"/>
          <w:highlight w:val="none"/>
          <w:lang w:val="en-US" w:eastAsia="zh-CN"/>
        </w:rPr>
        <w:t>留学生</w:t>
      </w:r>
      <w:r>
        <w:rPr>
          <w:rFonts w:hint="eastAsia" w:ascii="仿宋" w:hAnsi="仿宋" w:eastAsia="仿宋" w:cs="仿宋"/>
          <w:b w:val="0"/>
          <w:bCs w:val="0"/>
          <w:sz w:val="28"/>
          <w:szCs w:val="28"/>
          <w:highlight w:val="none"/>
        </w:rPr>
        <w:t>新生名单及相关信息</w:t>
      </w:r>
      <w:r>
        <w:rPr>
          <w:rFonts w:hint="eastAsia" w:ascii="仿宋" w:hAnsi="仿宋" w:eastAsia="仿宋" w:cs="仿宋"/>
          <w:b w:val="0"/>
          <w:bCs w:val="0"/>
          <w:sz w:val="28"/>
          <w:szCs w:val="28"/>
          <w:highlight w:val="none"/>
          <w:lang w:eastAsia="zh-CN"/>
        </w:rPr>
        <w:t>。</w:t>
      </w:r>
    </w:p>
    <w:p>
      <w:pPr>
        <w:numPr>
          <w:ilvl w:val="0"/>
          <w:numId w:val="0"/>
        </w:numPr>
        <w:spacing w:line="480" w:lineRule="exact"/>
        <w:ind w:firstLine="560" w:firstLineChars="200"/>
        <w:rPr>
          <w:rFonts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 xml:space="preserve">第十条 </w:t>
      </w:r>
      <w:r>
        <w:rPr>
          <w:rFonts w:hint="eastAsia" w:ascii="仿宋" w:hAnsi="仿宋" w:eastAsia="仿宋" w:cs="仿宋"/>
          <w:b w:val="0"/>
          <w:bCs w:val="0"/>
          <w:sz w:val="28"/>
          <w:szCs w:val="28"/>
        </w:rPr>
        <w:t>网络安全和信息化办公室负责利用信息化手段，及时告知学生本人学费、住宿费的欠缴情况。开发可视化看板，供各学院实时掌握缴费进度情况。</w:t>
      </w:r>
    </w:p>
    <w:p>
      <w:pPr>
        <w:numPr>
          <w:ilvl w:val="0"/>
          <w:numId w:val="0"/>
        </w:numPr>
        <w:spacing w:line="480" w:lineRule="exact"/>
        <w:ind w:firstLine="560" w:firstLineChars="200"/>
        <w:rPr>
          <w:rFonts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 xml:space="preserve">第十一条 </w:t>
      </w:r>
      <w:r>
        <w:rPr>
          <w:rFonts w:hint="eastAsia" w:ascii="仿宋" w:hAnsi="仿宋" w:eastAsia="仿宋" w:cs="仿宋"/>
          <w:b w:val="0"/>
          <w:bCs w:val="0"/>
          <w:sz w:val="28"/>
          <w:szCs w:val="28"/>
        </w:rPr>
        <w:t>各二级学院负责做好收费政策宣传工作，及时将学费和住宿费标准、缴纳时间及方式告知学生，督促学生及时缴费，并做好欠费学生催缴工作。学院党政主要负责人为学生缴费工作主要责任人。学校将各学院学生缴费情况纳入年度工作考核，并对缴费情况较好的学院和个人予以表彰。</w:t>
      </w:r>
    </w:p>
    <w:p>
      <w:pPr>
        <w:spacing w:line="480" w:lineRule="exact"/>
        <w:ind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第三章 收缴管理</w:t>
      </w:r>
    </w:p>
    <w:p>
      <w:pPr>
        <w:numPr>
          <w:ilvl w:val="0"/>
          <w:numId w:val="0"/>
        </w:numPr>
        <w:spacing w:line="480" w:lineRule="exact"/>
        <w:ind w:firstLine="560" w:firstLineChars="200"/>
        <w:jc w:val="left"/>
        <w:rPr>
          <w:rFonts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 xml:space="preserve">第十二条 </w:t>
      </w:r>
      <w:r>
        <w:rPr>
          <w:rFonts w:hint="eastAsia" w:ascii="仿宋" w:hAnsi="仿宋" w:eastAsia="仿宋" w:cs="仿宋"/>
          <w:b w:val="0"/>
          <w:bCs w:val="0"/>
          <w:sz w:val="28"/>
          <w:szCs w:val="28"/>
          <w:lang w:val="en-US" w:eastAsia="zh-CN"/>
        </w:rPr>
        <w:t>线上自助</w:t>
      </w:r>
      <w:r>
        <w:rPr>
          <w:rFonts w:hint="eastAsia" w:ascii="仿宋" w:hAnsi="仿宋" w:eastAsia="仿宋" w:cs="仿宋"/>
          <w:b w:val="0"/>
          <w:bCs w:val="0"/>
          <w:sz w:val="28"/>
          <w:szCs w:val="28"/>
        </w:rPr>
        <w:t>缴费方式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学生按学年将学费、住宿费通过上海市一网通办教育缴费平台自助缴入上海市非税收入专户，学生可通过微信、支付宝、随申办市民云APP扫描二维码等方式在线完成自助缴费，系统自动生成</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上海非税收入一般缴款书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电子票据。</w:t>
      </w:r>
      <w:r>
        <w:rPr>
          <w:rFonts w:hint="eastAsia" w:ascii="仿宋" w:hAnsi="仿宋" w:eastAsia="仿宋" w:cs="仿宋"/>
          <w:b w:val="0"/>
          <w:bCs w:val="0"/>
          <w:spacing w:val="18"/>
          <w:sz w:val="28"/>
          <w:szCs w:val="28"/>
          <w:shd w:val="clear" w:color="auto" w:fill="FFFFFF"/>
        </w:rPr>
        <w:t>完成缴费次日可在“票据查询”栏目中查询下载票据信息。</w:t>
      </w:r>
    </w:p>
    <w:p>
      <w:pPr>
        <w:numPr>
          <w:ilvl w:val="0"/>
          <w:numId w:val="0"/>
        </w:numPr>
        <w:spacing w:line="480" w:lineRule="exact"/>
        <w:ind w:firstLine="560" w:firstLineChars="200"/>
        <w:jc w:val="left"/>
        <w:rPr>
          <w:rFonts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 xml:space="preserve">第十三条 </w:t>
      </w:r>
      <w:r>
        <w:rPr>
          <w:rFonts w:hint="eastAsia" w:ascii="仿宋" w:hAnsi="仿宋" w:eastAsia="仿宋" w:cs="仿宋"/>
          <w:b w:val="0"/>
          <w:bCs w:val="0"/>
          <w:sz w:val="28"/>
          <w:szCs w:val="28"/>
        </w:rPr>
        <w:t>缴费期。正常报到学习的学生应在每学年第一学期开学一个月内缴清本学年的学费、住宿费。家庭经济困难学生可以通过“绿色通道”等</w:t>
      </w:r>
      <w:r>
        <w:rPr>
          <w:rFonts w:hint="eastAsia" w:ascii="仿宋" w:hAnsi="仿宋" w:eastAsia="仿宋" w:cs="仿宋"/>
          <w:b w:val="0"/>
          <w:bCs w:val="0"/>
          <w:sz w:val="28"/>
          <w:szCs w:val="28"/>
          <w:lang w:val="en-US" w:eastAsia="zh-CN"/>
        </w:rPr>
        <w:t>方式</w:t>
      </w:r>
      <w:r>
        <w:rPr>
          <w:rFonts w:hint="eastAsia" w:ascii="仿宋" w:hAnsi="仿宋" w:eastAsia="仿宋" w:cs="仿宋"/>
          <w:b w:val="0"/>
          <w:bCs w:val="0"/>
          <w:sz w:val="28"/>
          <w:szCs w:val="28"/>
        </w:rPr>
        <w:t>办理缓缴学费、住宿费。</w:t>
      </w:r>
    </w:p>
    <w:p>
      <w:pPr>
        <w:numPr>
          <w:ilvl w:val="0"/>
          <w:numId w:val="0"/>
        </w:numPr>
        <w:spacing w:line="480" w:lineRule="exact"/>
        <w:ind w:firstLine="560" w:firstLineChars="200"/>
        <w:jc w:val="left"/>
        <w:rPr>
          <w:rFonts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 xml:space="preserve">第十四条 </w:t>
      </w:r>
      <w:r>
        <w:rPr>
          <w:rFonts w:hint="eastAsia" w:ascii="仿宋" w:hAnsi="仿宋" w:eastAsia="仿宋" w:cs="仿宋"/>
          <w:b w:val="0"/>
          <w:bCs w:val="0"/>
          <w:sz w:val="28"/>
          <w:szCs w:val="28"/>
        </w:rPr>
        <w:t>催缴期。超出正常缴费期间后，针对无故欠费的情况，校收费工作组将启动催缴程序，催缴工作将分两次进行，每次催缴期为两周。其中，各学院第二次催缴要确保告知学生本人、学生家长，学生本人需在催缴警示通知单上签字确认。</w:t>
      </w:r>
    </w:p>
    <w:p>
      <w:pPr>
        <w:numPr>
          <w:ilvl w:val="0"/>
          <w:numId w:val="0"/>
        </w:numPr>
        <w:spacing w:line="480" w:lineRule="exact"/>
        <w:ind w:firstLine="560" w:firstLineChars="200"/>
        <w:jc w:val="left"/>
        <w:rPr>
          <w:rFonts w:ascii="仿宋" w:hAnsi="仿宋" w:eastAsia="仿宋" w:cs="仿宋"/>
          <w:b w:val="0"/>
          <w:bCs w:val="0"/>
          <w:sz w:val="28"/>
          <w:szCs w:val="28"/>
          <w:highlight w:val="yellow"/>
        </w:rPr>
      </w:pPr>
      <w:r>
        <w:rPr>
          <w:rFonts w:hint="eastAsia" w:ascii="仿宋" w:hAnsi="仿宋" w:eastAsia="仿宋" w:cs="仿宋"/>
          <w:b w:val="0"/>
          <w:bCs w:val="0"/>
          <w:kern w:val="2"/>
          <w:sz w:val="28"/>
          <w:szCs w:val="28"/>
          <w:lang w:val="en-US" w:eastAsia="zh-CN" w:bidi="ar-SA"/>
        </w:rPr>
        <w:t xml:space="preserve">第十五条 </w:t>
      </w:r>
      <w:r>
        <w:rPr>
          <w:rFonts w:hint="eastAsia" w:ascii="仿宋" w:hAnsi="仿宋" w:eastAsia="仿宋" w:cs="仿宋"/>
          <w:b w:val="0"/>
          <w:bCs w:val="0"/>
          <w:sz w:val="28"/>
          <w:szCs w:val="28"/>
          <w:highlight w:val="none"/>
        </w:rPr>
        <w:t>惩治措施：针对催缴两次后，仍无故拖欠学费、住宿费的学生，校收费工作组将上报</w:t>
      </w:r>
      <w:r>
        <w:rPr>
          <w:rFonts w:hint="eastAsia" w:ascii="仿宋" w:hAnsi="仿宋" w:eastAsia="仿宋" w:cs="仿宋"/>
          <w:b w:val="0"/>
          <w:bCs w:val="0"/>
          <w:sz w:val="28"/>
          <w:szCs w:val="28"/>
          <w:highlight w:val="none"/>
          <w:lang w:val="en-US" w:eastAsia="zh-CN"/>
        </w:rPr>
        <w:t>院长</w:t>
      </w:r>
      <w:r>
        <w:rPr>
          <w:rFonts w:hint="eastAsia" w:ascii="仿宋" w:hAnsi="仿宋" w:eastAsia="仿宋" w:cs="仿宋"/>
          <w:b w:val="0"/>
          <w:bCs w:val="0"/>
          <w:sz w:val="28"/>
          <w:szCs w:val="28"/>
          <w:highlight w:val="none"/>
        </w:rPr>
        <w:t>办公会，依据《普通高等学校学生管理规定》相关条款，</w:t>
      </w:r>
      <w:r>
        <w:rPr>
          <w:rFonts w:hint="eastAsia" w:ascii="仿宋" w:hAnsi="仿宋" w:eastAsia="仿宋" w:cs="仿宋"/>
          <w:b w:val="0"/>
          <w:bCs w:val="0"/>
          <w:sz w:val="28"/>
          <w:szCs w:val="28"/>
          <w:highlight w:val="none"/>
          <w:lang w:val="en-US" w:eastAsia="zh-CN"/>
        </w:rPr>
        <w:t>可</w:t>
      </w:r>
      <w:r>
        <w:rPr>
          <w:rFonts w:hint="eastAsia" w:ascii="仿宋" w:hAnsi="仿宋" w:eastAsia="仿宋" w:cs="仿宋"/>
          <w:b w:val="0"/>
          <w:bCs w:val="0"/>
          <w:sz w:val="28"/>
          <w:szCs w:val="28"/>
          <w:highlight w:val="none"/>
        </w:rPr>
        <w:t>采取不予注册、</w:t>
      </w:r>
      <w:r>
        <w:rPr>
          <w:rFonts w:hint="eastAsia" w:ascii="仿宋" w:hAnsi="仿宋" w:eastAsia="仿宋" w:cs="仿宋"/>
          <w:b w:val="0"/>
          <w:bCs w:val="0"/>
          <w:sz w:val="28"/>
          <w:szCs w:val="28"/>
          <w:highlight w:val="none"/>
          <w:lang w:val="en-US" w:eastAsia="zh-CN"/>
        </w:rPr>
        <w:t>超期未注册</w:t>
      </w:r>
      <w:r>
        <w:rPr>
          <w:rFonts w:hint="eastAsia" w:ascii="仿宋" w:hAnsi="仿宋" w:eastAsia="仿宋" w:cs="仿宋"/>
          <w:b w:val="0"/>
          <w:bCs w:val="0"/>
          <w:sz w:val="28"/>
          <w:szCs w:val="28"/>
          <w:highlight w:val="none"/>
        </w:rPr>
        <w:t>予以退学、取消住宿资格等惩治措施。</w:t>
      </w:r>
    </w:p>
    <w:p>
      <w:pPr>
        <w:numPr>
          <w:ilvl w:val="0"/>
          <w:numId w:val="0"/>
        </w:numPr>
        <w:spacing w:line="480" w:lineRule="exact"/>
        <w:ind w:firstLine="560" w:firstLineChars="200"/>
        <w:jc w:val="left"/>
        <w:rPr>
          <w:rFonts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 xml:space="preserve">第十六条 </w:t>
      </w:r>
      <w:r>
        <w:rPr>
          <w:rFonts w:hint="eastAsia" w:ascii="仿宋" w:hAnsi="仿宋" w:eastAsia="仿宋" w:cs="仿宋"/>
          <w:b w:val="0"/>
          <w:bCs w:val="0"/>
          <w:sz w:val="28"/>
          <w:szCs w:val="28"/>
        </w:rPr>
        <w:t>满足“缓、减、免”学费及住宿费规定的学生，由学生处和研工部审核认定，报财务处备案。</w:t>
      </w:r>
    </w:p>
    <w:p>
      <w:pPr>
        <w:numPr>
          <w:ilvl w:val="0"/>
          <w:numId w:val="0"/>
        </w:numPr>
        <w:spacing w:line="480" w:lineRule="exact"/>
        <w:ind w:firstLine="560" w:firstLineChars="200"/>
        <w:jc w:val="left"/>
        <w:rPr>
          <w:rFonts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 xml:space="preserve">第十七条 </w:t>
      </w:r>
      <w:r>
        <w:rPr>
          <w:rFonts w:hint="eastAsia" w:ascii="仿宋" w:hAnsi="仿宋" w:eastAsia="仿宋" w:cs="仿宋"/>
          <w:b w:val="0"/>
          <w:bCs w:val="0"/>
          <w:sz w:val="28"/>
          <w:szCs w:val="28"/>
          <w:highlight w:val="none"/>
        </w:rPr>
        <w:t>学生未按期办理缓缴手续，但确因突遇家庭变故等原因短期内不能缴清学费、住宿费的，由本人在该学年开学的</w:t>
      </w:r>
      <w:r>
        <w:rPr>
          <w:rFonts w:hint="eastAsia" w:ascii="仿宋" w:hAnsi="仿宋" w:eastAsia="仿宋" w:cs="仿宋"/>
          <w:b w:val="0"/>
          <w:bCs w:val="0"/>
          <w:sz w:val="28"/>
          <w:szCs w:val="28"/>
          <w:highlight w:val="none"/>
          <w:lang w:eastAsia="zh-CN"/>
        </w:rPr>
        <w:t>2</w:t>
      </w:r>
      <w:r>
        <w:rPr>
          <w:rFonts w:hint="eastAsia" w:ascii="仿宋" w:hAnsi="仿宋" w:eastAsia="仿宋" w:cs="仿宋"/>
          <w:b w:val="0"/>
          <w:bCs w:val="0"/>
          <w:sz w:val="28"/>
          <w:szCs w:val="28"/>
          <w:highlight w:val="none"/>
        </w:rPr>
        <w:t>个月内填写申请表（附证明材料），经所在</w:t>
      </w:r>
      <w:r>
        <w:rPr>
          <w:rFonts w:hint="eastAsia" w:ascii="仿宋" w:hAnsi="仿宋" w:eastAsia="仿宋" w:cs="仿宋"/>
          <w:b w:val="0"/>
          <w:bCs w:val="0"/>
          <w:sz w:val="28"/>
          <w:szCs w:val="28"/>
        </w:rPr>
        <w:t>学院向学生家长核实，签署意见报学校批准后，可以缓缴学费</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住宿费</w:t>
      </w:r>
      <w:r>
        <w:rPr>
          <w:rFonts w:hint="eastAsia" w:ascii="仿宋" w:hAnsi="仿宋" w:eastAsia="仿宋" w:cs="仿宋"/>
          <w:b w:val="0"/>
          <w:bCs w:val="0"/>
          <w:sz w:val="28"/>
          <w:szCs w:val="28"/>
        </w:rPr>
        <w:t>。</w:t>
      </w:r>
    </w:p>
    <w:p>
      <w:pPr>
        <w:numPr>
          <w:ilvl w:val="0"/>
          <w:numId w:val="0"/>
        </w:numPr>
        <w:spacing w:line="480" w:lineRule="exact"/>
        <w:ind w:firstLine="560" w:firstLineChars="200"/>
        <w:jc w:val="left"/>
        <w:rPr>
          <w:rStyle w:val="16"/>
          <w:rFonts w:hint="eastAsia" w:ascii="仿宋" w:hAnsi="仿宋" w:eastAsia="仿宋" w:cs="仿宋"/>
          <w:b w:val="0"/>
          <w:bCs w:val="0"/>
          <w:sz w:val="28"/>
          <w:szCs w:val="28"/>
          <w:highlight w:val="yellow"/>
        </w:rPr>
      </w:pPr>
      <w:r>
        <w:rPr>
          <w:rFonts w:hint="eastAsia" w:ascii="仿宋" w:hAnsi="仿宋" w:eastAsia="仿宋" w:cs="仿宋"/>
          <w:b w:val="0"/>
          <w:bCs w:val="0"/>
          <w:kern w:val="2"/>
          <w:sz w:val="28"/>
          <w:szCs w:val="28"/>
          <w:lang w:val="en-US" w:eastAsia="zh-CN" w:bidi="ar-SA"/>
        </w:rPr>
        <w:t xml:space="preserve">第十八条 </w:t>
      </w:r>
      <w:r>
        <w:rPr>
          <w:rFonts w:hint="eastAsia" w:ascii="仿宋" w:hAnsi="仿宋" w:eastAsia="仿宋" w:cs="仿宋"/>
          <w:b w:val="0"/>
          <w:bCs w:val="0"/>
          <w:sz w:val="28"/>
          <w:szCs w:val="28"/>
        </w:rPr>
        <w:t>学生在校期间转专业的，自生效起按照转入专业标准缴纳学费（老生老办法新生新办法）。学生在校期间</w:t>
      </w:r>
      <w:r>
        <w:rPr>
          <w:rFonts w:hint="eastAsia" w:ascii="仿宋" w:hAnsi="仿宋" w:eastAsia="仿宋" w:cs="仿宋"/>
          <w:b w:val="0"/>
          <w:bCs w:val="0"/>
          <w:sz w:val="28"/>
          <w:szCs w:val="28"/>
          <w:highlight w:val="none"/>
          <w:lang w:val="en-US" w:eastAsia="zh-CN"/>
        </w:rPr>
        <w:t>发生年级变动</w:t>
      </w:r>
      <w:r>
        <w:rPr>
          <w:rFonts w:hint="eastAsia" w:ascii="仿宋" w:hAnsi="仿宋" w:eastAsia="仿宋" w:cs="仿宋"/>
          <w:b w:val="0"/>
          <w:bCs w:val="0"/>
          <w:sz w:val="28"/>
          <w:szCs w:val="28"/>
          <w:highlight w:val="none"/>
        </w:rPr>
        <w:t>的，自生效起按照</w:t>
      </w:r>
      <w:r>
        <w:rPr>
          <w:rFonts w:hint="eastAsia" w:ascii="仿宋" w:hAnsi="仿宋" w:eastAsia="仿宋" w:cs="仿宋"/>
          <w:b w:val="0"/>
          <w:bCs w:val="0"/>
          <w:sz w:val="28"/>
          <w:szCs w:val="28"/>
          <w:highlight w:val="none"/>
          <w:lang w:val="en-US" w:eastAsia="zh-CN"/>
        </w:rPr>
        <w:t>原入学</w:t>
      </w:r>
      <w:r>
        <w:rPr>
          <w:rFonts w:hint="eastAsia" w:ascii="仿宋" w:hAnsi="仿宋" w:eastAsia="仿宋" w:cs="仿宋"/>
          <w:b w:val="0"/>
          <w:bCs w:val="0"/>
          <w:sz w:val="28"/>
          <w:szCs w:val="28"/>
          <w:highlight w:val="none"/>
        </w:rPr>
        <w:t>年级标准缴纳学费</w:t>
      </w:r>
      <w:r>
        <w:rPr>
          <w:rStyle w:val="16"/>
          <w:rFonts w:hint="eastAsia" w:ascii="仿宋" w:hAnsi="仿宋" w:eastAsia="仿宋" w:cs="仿宋"/>
          <w:b w:val="0"/>
          <w:bCs w:val="0"/>
          <w:sz w:val="28"/>
          <w:szCs w:val="28"/>
          <w:highlight w:val="none"/>
        </w:rPr>
        <w:t>。</w:t>
      </w:r>
    </w:p>
    <w:p>
      <w:pPr>
        <w:numPr>
          <w:ilvl w:val="0"/>
          <w:numId w:val="0"/>
        </w:numPr>
        <w:spacing w:line="480" w:lineRule="exact"/>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kern w:val="2"/>
          <w:sz w:val="28"/>
          <w:szCs w:val="28"/>
          <w:lang w:val="en-US" w:eastAsia="zh-CN" w:bidi="ar-SA"/>
        </w:rPr>
        <w:t xml:space="preserve">第十九条 </w:t>
      </w:r>
      <w:r>
        <w:rPr>
          <w:rFonts w:hint="eastAsia" w:ascii="仿宋" w:hAnsi="仿宋" w:eastAsia="仿宋" w:cs="仿宋"/>
          <w:b w:val="0"/>
          <w:bCs w:val="0"/>
          <w:sz w:val="28"/>
          <w:szCs w:val="28"/>
          <w:highlight w:val="none"/>
          <w:lang w:val="en-US" w:eastAsia="zh-CN"/>
        </w:rPr>
        <w:t>来华留学生的学费、住宿费收费管理</w:t>
      </w:r>
    </w:p>
    <w:p>
      <w:pPr>
        <w:numPr>
          <w:ilvl w:val="255"/>
          <w:numId w:val="0"/>
        </w:numPr>
        <w:spacing w:line="480" w:lineRule="exact"/>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1、新生入学以外币缴纳学费、住宿费的，财务处一律按解入银行后由银行确认入账的人民币金额入账登记。</w:t>
      </w:r>
    </w:p>
    <w:p>
      <w:pPr>
        <w:numPr>
          <w:ilvl w:val="255"/>
          <w:numId w:val="0"/>
        </w:numPr>
        <w:spacing w:line="480" w:lineRule="exact"/>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2、已缴纳学费、住宿费的学生因故退学、转学、休学、复学等，由国际合作与交流处根据具体情况负责费用的结算，财务处按照相应的书面材料收取或退还实际款项（以人民币为结算币种）。</w:t>
      </w:r>
    </w:p>
    <w:p>
      <w:pPr>
        <w:numPr>
          <w:ilvl w:val="-1"/>
          <w:numId w:val="0"/>
        </w:numPr>
        <w:spacing w:line="480" w:lineRule="exact"/>
        <w:ind w:firstLine="560" w:firstLineChars="200"/>
        <w:rPr>
          <w:rFonts w:hint="default" w:ascii="仿宋" w:hAnsi="仿宋" w:eastAsia="仿宋" w:cs="仿宋"/>
          <w:b w:val="0"/>
          <w:bCs w:val="0"/>
          <w:sz w:val="28"/>
          <w:szCs w:val="28"/>
          <w:highlight w:val="yellow"/>
          <w:lang w:val="en-US" w:eastAsia="zh-CN"/>
        </w:rPr>
      </w:pP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rPr>
        <w:t>来华留学生中途退学或转学时，已收取的学费一般不转、不退。</w:t>
      </w:r>
      <w:r>
        <w:rPr>
          <w:rFonts w:hint="eastAsia" w:ascii="仿宋" w:hAnsi="仿宋" w:eastAsia="仿宋" w:cs="仿宋"/>
          <w:b w:val="0"/>
          <w:bCs w:val="0"/>
          <w:sz w:val="28"/>
          <w:szCs w:val="28"/>
          <w:highlight w:val="none"/>
          <w:lang w:val="en-US" w:eastAsia="zh-CN"/>
        </w:rPr>
        <w:t>来华留学生</w:t>
      </w:r>
      <w:r>
        <w:rPr>
          <w:rFonts w:hint="eastAsia" w:ascii="仿宋" w:hAnsi="仿宋" w:eastAsia="仿宋" w:cs="仿宋"/>
          <w:b w:val="0"/>
          <w:bCs w:val="0"/>
          <w:sz w:val="28"/>
          <w:szCs w:val="28"/>
          <w:highlight w:val="none"/>
        </w:rPr>
        <w:t>因毕业、结业、休学、退学等原因离校时，当月住宿费按实际居住天数结算。</w:t>
      </w:r>
    </w:p>
    <w:p>
      <w:pPr>
        <w:numPr>
          <w:ilvl w:val="255"/>
          <w:numId w:val="0"/>
        </w:numPr>
        <w:spacing w:line="480" w:lineRule="exact"/>
        <w:ind w:firstLine="560" w:firstLineChars="200"/>
        <w:rPr>
          <w:rFonts w:ascii="仿宋" w:hAnsi="仿宋" w:eastAsia="仿宋" w:cs="仿宋"/>
          <w:b w:val="0"/>
          <w:bCs w:val="0"/>
          <w:sz w:val="28"/>
          <w:szCs w:val="28"/>
        </w:rPr>
      </w:pPr>
      <w:r>
        <w:rPr>
          <w:rFonts w:hint="eastAsia" w:ascii="仿宋" w:hAnsi="仿宋" w:eastAsia="仿宋" w:cs="仿宋"/>
          <w:b w:val="0"/>
          <w:bCs w:val="0"/>
          <w:sz w:val="28"/>
          <w:szCs w:val="28"/>
        </w:rPr>
        <w:t>第二十条</w:t>
      </w:r>
      <w:r>
        <w:rPr>
          <w:rFonts w:hint="eastAsia" w:ascii="仿宋" w:hAnsi="仿宋" w:eastAsia="仿宋" w:cs="仿宋"/>
          <w:b w:val="0"/>
          <w:bCs w:val="0"/>
          <w:sz w:val="28"/>
          <w:szCs w:val="28"/>
          <w:lang w:val="en-US" w:eastAsia="zh-CN"/>
        </w:rPr>
        <w:t xml:space="preserve"> 我校学生（含</w:t>
      </w:r>
      <w:r>
        <w:rPr>
          <w:rFonts w:hint="eastAsia" w:ascii="仿宋" w:hAnsi="仿宋" w:eastAsia="仿宋" w:cs="仿宋"/>
          <w:b w:val="0"/>
          <w:bCs w:val="0"/>
          <w:sz w:val="28"/>
          <w:szCs w:val="28"/>
        </w:rPr>
        <w:t>提前毕业学生</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按照专业规定学制年数缴纳学费，按实际在校年数缴纳住宿费等其他费用。</w:t>
      </w:r>
      <w:r>
        <w:rPr>
          <w:rFonts w:hint="eastAsia" w:ascii="仿宋" w:hAnsi="仿宋" w:eastAsia="仿宋" w:cs="仿宋"/>
          <w:b w:val="0"/>
          <w:bCs w:val="0"/>
          <w:color w:val="000000" w:themeColor="text1"/>
          <w:sz w:val="28"/>
          <w:szCs w:val="28"/>
          <w14:textFill>
            <w14:solidFill>
              <w14:schemeClr w14:val="tx1"/>
            </w14:solidFill>
          </w14:textFill>
        </w:rPr>
        <w:t>延期毕业学生</w:t>
      </w:r>
      <w:r>
        <w:rPr>
          <w:rFonts w:hint="eastAsia" w:ascii="仿宋" w:hAnsi="仿宋" w:eastAsia="仿宋" w:cs="仿宋"/>
          <w:b w:val="0"/>
          <w:bCs w:val="0"/>
          <w:color w:val="000000" w:themeColor="text1"/>
          <w:sz w:val="28"/>
          <w:szCs w:val="28"/>
          <w:lang w:eastAsia="zh-CN"/>
          <w14:textFill>
            <w14:solidFill>
              <w14:schemeClr w14:val="tx1"/>
            </w14:solidFill>
          </w14:textFill>
        </w:rPr>
        <w:t>（全日制）</w:t>
      </w:r>
      <w:r>
        <w:rPr>
          <w:rFonts w:hint="eastAsia" w:ascii="仿宋" w:hAnsi="仿宋" w:eastAsia="仿宋" w:cs="仿宋"/>
          <w:b w:val="0"/>
          <w:bCs w:val="0"/>
          <w:sz w:val="28"/>
          <w:szCs w:val="28"/>
        </w:rPr>
        <w:t>按原学费标准缴纳延期毕业期间学费和学校规定的其他费用。</w:t>
      </w:r>
    </w:p>
    <w:p>
      <w:pPr>
        <w:spacing w:line="480" w:lineRule="exact"/>
        <w:ind w:firstLine="560" w:firstLineChars="200"/>
        <w:rPr>
          <w:rFonts w:ascii="仿宋" w:hAnsi="仿宋" w:eastAsia="仿宋" w:cs="仿宋"/>
          <w:b w:val="0"/>
          <w:bCs w:val="0"/>
          <w:sz w:val="28"/>
          <w:szCs w:val="28"/>
        </w:rPr>
      </w:pPr>
      <w:r>
        <w:rPr>
          <w:rFonts w:hint="eastAsia" w:ascii="仿宋" w:hAnsi="仿宋" w:eastAsia="仿宋" w:cs="仿宋"/>
          <w:b w:val="0"/>
          <w:bCs w:val="0"/>
          <w:sz w:val="28"/>
          <w:szCs w:val="28"/>
        </w:rPr>
        <w:t>第二十</w:t>
      </w:r>
      <w:r>
        <w:rPr>
          <w:rFonts w:hint="eastAsia" w:ascii="仿宋" w:hAnsi="仿宋" w:eastAsia="仿宋" w:cs="仿宋"/>
          <w:b w:val="0"/>
          <w:bCs w:val="0"/>
          <w:sz w:val="28"/>
          <w:szCs w:val="28"/>
          <w:lang w:val="en-US" w:eastAsia="zh-CN"/>
        </w:rPr>
        <w:t>一</w:t>
      </w:r>
      <w:r>
        <w:rPr>
          <w:rFonts w:hint="eastAsia" w:ascii="仿宋" w:hAnsi="仿宋" w:eastAsia="仿宋" w:cs="仿宋"/>
          <w:b w:val="0"/>
          <w:bCs w:val="0"/>
          <w:sz w:val="28"/>
          <w:szCs w:val="28"/>
        </w:rPr>
        <w:t>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因学籍异动离校的学生，根据实际学习时间，按月缴纳学费、住宿费，多退少补。</w:t>
      </w:r>
    </w:p>
    <w:p>
      <w:pPr>
        <w:numPr>
          <w:ilvl w:val="-1"/>
          <w:numId w:val="0"/>
        </w:numPr>
        <w:spacing w:line="480" w:lineRule="exact"/>
        <w:ind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第四章 附则</w:t>
      </w:r>
    </w:p>
    <w:p>
      <w:pPr>
        <w:numPr>
          <w:ilvl w:val="255"/>
          <w:numId w:val="0"/>
        </w:numPr>
        <w:spacing w:line="480" w:lineRule="exact"/>
        <w:ind w:firstLine="560" w:firstLineChars="200"/>
        <w:rPr>
          <w:rFonts w:ascii="仿宋" w:hAnsi="仿宋" w:eastAsia="仿宋" w:cs="仿宋"/>
          <w:b w:val="0"/>
          <w:bCs w:val="0"/>
          <w:sz w:val="28"/>
          <w:szCs w:val="28"/>
        </w:rPr>
      </w:pPr>
      <w:r>
        <w:rPr>
          <w:rFonts w:hint="eastAsia" w:ascii="仿宋" w:hAnsi="仿宋" w:eastAsia="仿宋" w:cs="仿宋"/>
          <w:b w:val="0"/>
          <w:bCs w:val="0"/>
          <w:sz w:val="28"/>
          <w:szCs w:val="28"/>
        </w:rPr>
        <w:t>第二十</w:t>
      </w:r>
      <w:r>
        <w:rPr>
          <w:rFonts w:hint="eastAsia" w:ascii="仿宋" w:hAnsi="仿宋" w:eastAsia="仿宋" w:cs="仿宋"/>
          <w:b w:val="0"/>
          <w:bCs w:val="0"/>
          <w:sz w:val="28"/>
          <w:szCs w:val="28"/>
          <w:lang w:val="en-US" w:eastAsia="zh-CN"/>
        </w:rPr>
        <w:t>二</w:t>
      </w:r>
      <w:r>
        <w:rPr>
          <w:rFonts w:hint="eastAsia" w:ascii="仿宋" w:hAnsi="仿宋" w:eastAsia="仿宋" w:cs="仿宋"/>
          <w:b w:val="0"/>
          <w:bCs w:val="0"/>
          <w:sz w:val="28"/>
          <w:szCs w:val="28"/>
        </w:rPr>
        <w:t>条 本细则由上海电机学院财务处负责解释。</w:t>
      </w:r>
    </w:p>
    <w:p>
      <w:pPr>
        <w:numPr>
          <w:ilvl w:val="255"/>
          <w:numId w:val="0"/>
        </w:numPr>
        <w:spacing w:line="480" w:lineRule="exact"/>
        <w:ind w:firstLine="560" w:firstLineChars="200"/>
        <w:rPr>
          <w:rFonts w:ascii="仿宋" w:hAnsi="仿宋" w:eastAsia="仿宋" w:cs="仿宋"/>
          <w:b w:val="0"/>
          <w:bCs w:val="0"/>
          <w:sz w:val="28"/>
          <w:szCs w:val="28"/>
        </w:rPr>
      </w:pPr>
      <w:r>
        <w:rPr>
          <w:rFonts w:hint="eastAsia" w:ascii="仿宋" w:hAnsi="仿宋" w:eastAsia="仿宋" w:cs="仿宋"/>
          <w:b w:val="0"/>
          <w:bCs w:val="0"/>
          <w:sz w:val="28"/>
          <w:szCs w:val="28"/>
        </w:rPr>
        <w:t>第二十</w:t>
      </w:r>
      <w:r>
        <w:rPr>
          <w:rFonts w:hint="eastAsia" w:ascii="仿宋" w:hAnsi="仿宋" w:eastAsia="仿宋" w:cs="仿宋"/>
          <w:b w:val="0"/>
          <w:bCs w:val="0"/>
          <w:sz w:val="28"/>
          <w:szCs w:val="28"/>
          <w:lang w:val="en-US" w:eastAsia="zh-CN"/>
        </w:rPr>
        <w:t>三</w:t>
      </w:r>
      <w:r>
        <w:rPr>
          <w:rFonts w:hint="eastAsia" w:ascii="仿宋" w:hAnsi="仿宋" w:eastAsia="仿宋" w:cs="仿宋"/>
          <w:b w:val="0"/>
          <w:bCs w:val="0"/>
          <w:sz w:val="28"/>
          <w:szCs w:val="28"/>
        </w:rPr>
        <w:t>条 本细则自公布之日起执行。</w:t>
      </w:r>
    </w:p>
    <w:p>
      <w:pPr>
        <w:rPr>
          <w:rFonts w:hint="default"/>
          <w:lang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6DAA0"/>
    <w:multiLevelType w:val="singleLevel"/>
    <w:tmpl w:val="ABE6DAA0"/>
    <w:lvl w:ilvl="0" w:tentative="0">
      <w:start w:val="1"/>
      <w:numFmt w:val="chineseCounting"/>
      <w:suff w:val="space"/>
      <w:lvlText w:val="第%1条"/>
      <w:lvlJc w:val="left"/>
      <w:rPr>
        <w:rFonts w:hint="eastAsia" w:ascii="仿宋" w:hAnsi="仿宋" w:eastAsia="仿宋" w:cs="仿宋"/>
        <w:b w:val="0"/>
        <w:bCs w:val="0"/>
        <w:color w:val="auto"/>
        <w:sz w:val="30"/>
        <w:szCs w:val="30"/>
      </w:rPr>
    </w:lvl>
  </w:abstractNum>
  <w:abstractNum w:abstractNumId="1">
    <w:nsid w:val="BB65F57D"/>
    <w:multiLevelType w:val="singleLevel"/>
    <w:tmpl w:val="BB65F57D"/>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trackRevisions w:val="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DkxYzMxZWQ5ZmIyNzc3MDU4NmUyZDQ3YTU0MmMifQ=="/>
  </w:docVars>
  <w:rsids>
    <w:rsidRoot w:val="1AA24D9F"/>
    <w:rsid w:val="07011CC2"/>
    <w:rsid w:val="07644792"/>
    <w:rsid w:val="09284798"/>
    <w:rsid w:val="0F2B6FD9"/>
    <w:rsid w:val="183C240D"/>
    <w:rsid w:val="1AA24D9F"/>
    <w:rsid w:val="20BD093B"/>
    <w:rsid w:val="26637C74"/>
    <w:rsid w:val="28DA2E89"/>
    <w:rsid w:val="2A4254F9"/>
    <w:rsid w:val="2D1F32F4"/>
    <w:rsid w:val="2DCC5C64"/>
    <w:rsid w:val="323B4D81"/>
    <w:rsid w:val="34B70380"/>
    <w:rsid w:val="3541555E"/>
    <w:rsid w:val="3AE174A3"/>
    <w:rsid w:val="417428EF"/>
    <w:rsid w:val="43446334"/>
    <w:rsid w:val="44A84E71"/>
    <w:rsid w:val="477DCE1E"/>
    <w:rsid w:val="573E1E21"/>
    <w:rsid w:val="5B487E91"/>
    <w:rsid w:val="5CF9550F"/>
    <w:rsid w:val="5EFEBDE8"/>
    <w:rsid w:val="5F137D35"/>
    <w:rsid w:val="60352FDD"/>
    <w:rsid w:val="68CA2609"/>
    <w:rsid w:val="68CC1AED"/>
    <w:rsid w:val="69BB0F42"/>
    <w:rsid w:val="6A637494"/>
    <w:rsid w:val="6BCF62E6"/>
    <w:rsid w:val="6CD3A16D"/>
    <w:rsid w:val="6D535020"/>
    <w:rsid w:val="6E5F49A6"/>
    <w:rsid w:val="6FFF37D2"/>
    <w:rsid w:val="70DE2EF1"/>
    <w:rsid w:val="7C5F4108"/>
    <w:rsid w:val="7F79C282"/>
    <w:rsid w:val="7F7B6CAE"/>
    <w:rsid w:val="7F8B7751"/>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qFormat/>
    <w:uiPriority w:val="0"/>
    <w:rPr>
      <w:rFonts w:eastAsia="微软雅黑" w:asciiTheme="minorAscii" w:hAnsiTheme="minorAscii"/>
    </w:rPr>
  </w:style>
  <w:style w:type="table" w:default="1" w:styleId="13">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2484</Words>
  <Characters>2487</Characters>
  <Lines>0</Lines>
  <Paragraphs>0</Paragraphs>
  <TotalTime>37</TotalTime>
  <ScaleCrop>false</ScaleCrop>
  <LinksUpToDate>false</LinksUpToDate>
  <CharactersWithSpaces>2510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fsd</dc:creator>
  <cp:lastModifiedBy>尾巴的伟</cp:lastModifiedBy>
  <dcterms:modified xsi:type="dcterms:W3CDTF">2024-07-16T00:57:00Z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47FE1DE12F064A349FB8822684A69321_12</vt:lpwstr>
  </property>
</Properties>
</file>