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  <w:t>上海电机学院人文社会科学研究成果发布管理办法</w:t>
      </w:r>
    </w:p>
    <w:p>
      <w:pPr>
        <w:pStyle w:val="3"/>
        <w:spacing w:before="11"/>
        <w:ind w:left="0"/>
        <w:rPr>
          <w:sz w:val="45"/>
        </w:rPr>
      </w:pPr>
    </w:p>
    <w:p>
      <w:pPr>
        <w:pStyle w:val="3"/>
        <w:keepNext w:val="0"/>
        <w:keepLines w:val="0"/>
        <w:pageBreakBefore w:val="0"/>
        <w:tabs>
          <w:tab w:val="left" w:pos="21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right="259" w:firstLine="620" w:firstLineChars="200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第一条 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为更好地发挥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人文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社会科学学术成果服务国家、引领舆论的作用，进一步加强和规范学校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人文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社会科学学术成果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发表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发布的管理，依据上级相关文件精神，特制定本办法。</w:t>
      </w:r>
    </w:p>
    <w:p>
      <w:pPr>
        <w:pStyle w:val="3"/>
        <w:keepNext w:val="0"/>
        <w:keepLines w:val="0"/>
        <w:pageBreakBefore w:val="0"/>
        <w:tabs>
          <w:tab w:val="left" w:pos="21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right="259" w:firstLine="62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第二条  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本办法所称研究成果，是指我校师生公开发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布的人文社会科学类著作（含专著、译著）、研究报告、智库成果（含咨询报告、指数、排行榜等）、普及类成果和学术论文。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第三条  本办法中的研究成果发布是指研究成果以发布会、报告会、研讨会、讲座、论坛、接受采访等方式公开。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tabs>
          <w:tab w:val="left" w:pos="21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right="259" w:firstLine="620" w:firstLineChars="200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 xml:space="preserve">研究成果公开发布，必须坚持马克思主义立场观点方法，坚持正确政治方向，遵守国家法律法规和党的路线方针政策，遵守学校各项规章制度。 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tabs>
          <w:tab w:val="left" w:pos="21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right="259" w:firstLine="620" w:firstLineChars="200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我校师生以个人名义公开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发布研究成果</w:t>
      </w:r>
      <w:r>
        <w:rPr>
          <w:rFonts w:ascii="仿宋_GB2312" w:hAnsi="仿宋_GB2312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，出版学术著作，文责由作者自负。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tabs>
          <w:tab w:val="left" w:pos="21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right="259" w:firstLine="62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我校师生以学校（包括学校部门和下属机构）名义发布研究成果，不论以何种形式，均须报学校相关职能部门审核，批准后方可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发布</w:t>
      </w:r>
      <w:r>
        <w:rPr>
          <w:rFonts w:ascii="仿宋_GB2312" w:hAnsi="仿宋_GB2312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tabs>
          <w:tab w:val="left" w:pos="21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right="259" w:firstLine="62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我校师生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通过学校科技处进行报奖或项目申报的，若涉及未公开的研究成果，不论以何种形式，均须报学校相关职能部门审核，批准后方可申报。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tabs>
          <w:tab w:val="left" w:pos="21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259" w:rightChars="0" w:firstLine="62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 xml:space="preserve">第八条  </w:t>
      </w:r>
      <w:r>
        <w:rPr>
          <w:rFonts w:ascii="仿宋_GB2312" w:hAnsi="仿宋_GB2312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成果发布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或报奖项目申报</w:t>
      </w:r>
      <w:r>
        <w:rPr>
          <w:rFonts w:ascii="仿宋_GB2312" w:hAnsi="仿宋_GB2312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须执行报批程序。作者在举办成果发布活动前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或者项目申报前</w:t>
      </w:r>
      <w:r>
        <w:rPr>
          <w:rFonts w:ascii="仿宋_GB2312" w:hAnsi="仿宋_GB2312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须填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写《人文社科研究项目及成果审批表》（见附件），</w:t>
      </w:r>
      <w:r>
        <w:rPr>
          <w:rFonts w:ascii="仿宋_GB2312" w:hAnsi="仿宋_GB2312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 xml:space="preserve">应至少提前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bookmarkStart w:id="0" w:name="_GoBack"/>
      <w:bookmarkEnd w:id="0"/>
      <w:r>
        <w:rPr>
          <w:rFonts w:ascii="仿宋_GB2312" w:hAnsi="仿宋_GB2312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 xml:space="preserve"> 个工作日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经二级学院（部）盖章同意后，报宣传部审批，并报科技处备案。如发布成果有涉外因素，需报国际交流与合作处审查。</w:t>
      </w:r>
    </w:p>
    <w:p>
      <w:pPr>
        <w:pStyle w:val="3"/>
        <w:keepNext w:val="0"/>
        <w:keepLines w:val="0"/>
        <w:pageBreakBefore w:val="0"/>
        <w:tabs>
          <w:tab w:val="left" w:pos="21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right="259" w:firstLine="620" w:firstLineChars="200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 xml:space="preserve">第九条  </w:t>
      </w:r>
      <w:r>
        <w:rPr>
          <w:rFonts w:ascii="仿宋_GB2312" w:hAnsi="仿宋_GB2312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成果发布的内容须为论证和审查过的研究成果，且内容不得存在以下情况：</w:t>
      </w:r>
    </w:p>
    <w:p>
      <w:pPr>
        <w:pStyle w:val="3"/>
        <w:keepNext w:val="0"/>
        <w:keepLines w:val="0"/>
        <w:pageBreakBefore w:val="0"/>
        <w:tabs>
          <w:tab w:val="left" w:pos="21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259" w:firstLine="310" w:firstLineChars="100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（1）</w:t>
      </w:r>
      <w:r>
        <w:rPr>
          <w:rFonts w:ascii="仿宋_GB2312" w:hAnsi="仿宋_GB2312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违反国家政策和法律法规的言论；</w:t>
      </w:r>
    </w:p>
    <w:p>
      <w:pPr>
        <w:pStyle w:val="3"/>
        <w:keepNext w:val="0"/>
        <w:keepLines w:val="0"/>
        <w:pageBreakBefore w:val="0"/>
        <w:tabs>
          <w:tab w:val="left" w:pos="21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259" w:firstLine="310" w:firstLineChars="100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（2）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违反国家宗教宣传政策的言论；</w:t>
      </w:r>
    </w:p>
    <w:p>
      <w:pPr>
        <w:pStyle w:val="3"/>
        <w:keepNext w:val="0"/>
        <w:keepLines w:val="0"/>
        <w:pageBreakBefore w:val="0"/>
        <w:tabs>
          <w:tab w:val="left" w:pos="21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259" w:firstLine="310" w:firstLineChars="100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（3）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危害国家主权和安全的言论；</w:t>
      </w:r>
    </w:p>
    <w:p>
      <w:pPr>
        <w:pStyle w:val="3"/>
        <w:keepNext w:val="0"/>
        <w:keepLines w:val="0"/>
        <w:pageBreakBefore w:val="0"/>
        <w:tabs>
          <w:tab w:val="left" w:pos="21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259" w:firstLine="310" w:firstLineChars="100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（4）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挑动族群分裂和族群仇恨的言论；</w:t>
      </w:r>
    </w:p>
    <w:p>
      <w:pPr>
        <w:pStyle w:val="3"/>
        <w:keepNext w:val="0"/>
        <w:keepLines w:val="0"/>
        <w:pageBreakBefore w:val="0"/>
        <w:tabs>
          <w:tab w:val="left" w:pos="21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259" w:firstLine="310" w:firstLineChars="100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（5）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侵害他人的名誉权、人身权和隐私权的言论；</w:t>
      </w:r>
    </w:p>
    <w:p>
      <w:pPr>
        <w:pStyle w:val="3"/>
        <w:keepNext w:val="0"/>
        <w:keepLines w:val="0"/>
        <w:pageBreakBefore w:val="0"/>
        <w:tabs>
          <w:tab w:val="left" w:pos="21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259" w:firstLine="310" w:firstLineChars="100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（6）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国家和学校需要保密的事项及相关内容。</w:t>
      </w:r>
    </w:p>
    <w:p>
      <w:pPr>
        <w:pStyle w:val="3"/>
        <w:keepNext w:val="0"/>
        <w:keepLines w:val="0"/>
        <w:pageBreakBefore w:val="0"/>
        <w:tabs>
          <w:tab w:val="left" w:pos="21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right="259" w:firstLine="62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第十条 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未经审核的成果不得擅自进行宣传、传播和发布。</w:t>
      </w:r>
    </w:p>
    <w:p>
      <w:pPr>
        <w:pStyle w:val="3"/>
        <w:keepNext w:val="0"/>
        <w:keepLines w:val="0"/>
        <w:pageBreakBefore w:val="0"/>
        <w:tabs>
          <w:tab w:val="left" w:pos="21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right="259" w:firstLine="62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第十一条 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研究成果作者对成果发布承担直接责任，对于未经审批、擅自发布成果的，将对相关责任人进行通报批评。</w:t>
      </w:r>
    </w:p>
    <w:p>
      <w:pPr>
        <w:pStyle w:val="3"/>
        <w:keepNext w:val="0"/>
        <w:keepLines w:val="0"/>
        <w:pageBreakBefore w:val="0"/>
        <w:tabs>
          <w:tab w:val="left" w:pos="21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right="259" w:firstLine="62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第十二条 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成果发布在社会上引起不良影响或者触犯相关法律法规的，将视其情节对相关责任人进行警告、记过等纪律处分， 直至追究法律责任。</w:t>
      </w:r>
    </w:p>
    <w:p>
      <w:pPr>
        <w:pStyle w:val="3"/>
        <w:keepNext w:val="0"/>
        <w:keepLines w:val="0"/>
        <w:pageBreakBefore w:val="0"/>
        <w:tabs>
          <w:tab w:val="left" w:pos="21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right="259" w:firstLine="62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第十三条 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本办法由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科技处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、党委宣传部负责解释。</w:t>
      </w:r>
    </w:p>
    <w:p>
      <w:pPr>
        <w:pStyle w:val="3"/>
        <w:keepNext w:val="0"/>
        <w:keepLines w:val="0"/>
        <w:pageBreakBefore w:val="0"/>
        <w:tabs>
          <w:tab w:val="left" w:pos="21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right="259" w:firstLine="62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sectPr>
          <w:pgSz w:w="11910" w:h="16840"/>
          <w:pgMar w:top="1380" w:right="1020" w:bottom="1300" w:left="1400" w:header="0" w:footer="1109" w:gutter="0"/>
        </w:sect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第十四条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ab/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本规定自发布之日起施行</w:t>
      </w:r>
    </w:p>
    <w:p>
      <w:pPr>
        <w:spacing w:line="400" w:lineRule="atLeast"/>
        <w:ind w:firstLine="357"/>
        <w:jc w:val="left"/>
        <w:rPr>
          <w:rFonts w:hint="default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cs="宋体"/>
          <w:b/>
          <w:bCs/>
          <w:color w:val="000000"/>
          <w:sz w:val="24"/>
          <w:szCs w:val="24"/>
          <w:lang w:eastAsia="zh-CN"/>
        </w:rPr>
        <w:t>附件</w:t>
      </w:r>
      <w:r>
        <w:rPr>
          <w:rFonts w:hint="eastAsia" w:cs="宋体"/>
          <w:b/>
          <w:bCs/>
          <w:color w:val="000000"/>
          <w:sz w:val="24"/>
          <w:szCs w:val="24"/>
          <w:lang w:val="en-US" w:eastAsia="zh-CN"/>
        </w:rPr>
        <w:t>：</w:t>
      </w:r>
    </w:p>
    <w:p>
      <w:pPr>
        <w:spacing w:line="400" w:lineRule="atLeast"/>
        <w:ind w:firstLine="357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人文社科</w:t>
      </w:r>
      <w:r>
        <w:rPr>
          <w:rFonts w:hint="eastAsia" w:cs="宋体"/>
          <w:b/>
          <w:bCs/>
          <w:color w:val="000000"/>
          <w:sz w:val="44"/>
          <w:szCs w:val="44"/>
          <w:lang w:eastAsia="zh-CN"/>
        </w:rPr>
        <w:t>研究</w:t>
      </w:r>
      <w:r>
        <w:rPr>
          <w:rFonts w:hint="eastAsia" w:cs="宋体"/>
          <w:b/>
          <w:bCs/>
          <w:color w:val="000000"/>
          <w:sz w:val="44"/>
          <w:szCs w:val="44"/>
          <w:lang w:val="en-US" w:eastAsia="zh-CN"/>
        </w:rPr>
        <w:t>项目及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成果审批表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157"/>
        <w:gridCol w:w="1632"/>
        <w:gridCol w:w="681"/>
        <w:gridCol w:w="357"/>
        <w:gridCol w:w="888"/>
        <w:gridCol w:w="144"/>
        <w:gridCol w:w="1338"/>
        <w:gridCol w:w="444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  <w:lang w:val="en-US" w:eastAsia="zh-CN"/>
              </w:rPr>
              <w:t>项目、</w:t>
            </w: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成果名称</w:t>
            </w:r>
          </w:p>
        </w:tc>
        <w:tc>
          <w:tcPr>
            <w:tcW w:w="7567" w:type="dxa"/>
            <w:gridSpan w:val="9"/>
            <w:shd w:val="clear" w:color="auto" w:fill="auto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  <w:lang w:val="en-US" w:eastAsia="zh-CN"/>
              </w:rPr>
              <w:t>项目申报、</w:t>
            </w: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成果负责人</w:t>
            </w:r>
          </w:p>
        </w:tc>
        <w:tc>
          <w:tcPr>
            <w:tcW w:w="1789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仿宋_GB2312" w:hAnsi="微软雅黑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姓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926" w:type="dxa"/>
            <w:gridSpan w:val="3"/>
            <w:shd w:val="clear" w:color="auto" w:fill="auto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26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仿宋_GB2312" w:hAnsi="微软雅黑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1926" w:type="dxa"/>
            <w:shd w:val="clear" w:color="auto" w:fill="auto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仿宋_GB2312" w:hAnsi="微软雅黑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职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926" w:type="dxa"/>
            <w:gridSpan w:val="3"/>
            <w:shd w:val="clear" w:color="auto" w:fill="auto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26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仿宋_GB2312" w:hAnsi="微软雅黑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职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  </w:t>
            </w: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1926" w:type="dxa"/>
            <w:shd w:val="clear" w:color="auto" w:fill="auto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仿宋_GB2312" w:hAnsi="微软雅黑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926" w:type="dxa"/>
            <w:gridSpan w:val="3"/>
            <w:shd w:val="clear" w:color="auto" w:fill="auto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26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仿宋_GB2312" w:hAnsi="微软雅黑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926" w:type="dxa"/>
            <w:shd w:val="clear" w:color="auto" w:fill="auto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形式</w:t>
            </w:r>
          </w:p>
        </w:tc>
        <w:tc>
          <w:tcPr>
            <w:tcW w:w="7567" w:type="dxa"/>
            <w:gridSpan w:val="9"/>
            <w:shd w:val="clear" w:color="auto" w:fill="auto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发布会（  ）报告会（  ）研讨会（  ）讲座（  ）论坛（  ）</w:t>
            </w:r>
          </w:p>
          <w:p>
            <w:pPr>
              <w:spacing w:line="440" w:lineRule="exact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接受采访（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项目申报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成果报奖（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2470" w:type="dxa"/>
            <w:gridSpan w:val="3"/>
            <w:shd w:val="clear" w:color="auto" w:fill="auto"/>
          </w:tcPr>
          <w:p>
            <w:pPr>
              <w:spacing w:line="44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389" w:type="dxa"/>
            <w:gridSpan w:val="3"/>
            <w:shd w:val="clear" w:color="auto" w:fill="auto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地点</w:t>
            </w:r>
          </w:p>
        </w:tc>
        <w:tc>
          <w:tcPr>
            <w:tcW w:w="3708" w:type="dxa"/>
            <w:gridSpan w:val="3"/>
            <w:shd w:val="clear" w:color="auto" w:fill="auto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参加人员及规模</w:t>
            </w:r>
          </w:p>
        </w:tc>
        <w:tc>
          <w:tcPr>
            <w:tcW w:w="7567" w:type="dxa"/>
            <w:gridSpan w:val="9"/>
            <w:shd w:val="clear" w:color="auto" w:fill="auto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9628" w:type="dxa"/>
            <w:gridSpan w:val="10"/>
            <w:shd w:val="clear" w:color="auto" w:fill="auto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简述原由、主要观点、主办承办单位等内容，同时附上成果。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9628" w:type="dxa"/>
            <w:gridSpan w:val="10"/>
            <w:shd w:val="clear" w:color="auto" w:fill="auto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我承诺本成果发布坚持马克思主义立场观点方法，坚持正确政治方向，遵守国家法律法规和党的路线方针政策，维护国家安全、民族团结，确保学术安全。本人对成果发布承担直接责任。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成果负责人签字：            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218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学院（部）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审批意见</w:t>
            </w:r>
          </w:p>
        </w:tc>
        <w:tc>
          <w:tcPr>
            <w:tcW w:w="2670" w:type="dxa"/>
            <w:gridSpan w:val="3"/>
            <w:shd w:val="clear" w:color="auto" w:fill="auto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负责人签字：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</w:t>
            </w:r>
          </w:p>
          <w:p>
            <w:pPr>
              <w:spacing w:line="44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  <w:tc>
          <w:tcPr>
            <w:tcW w:w="2370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国际合作与交流处审批意见</w:t>
            </w:r>
          </w:p>
        </w:tc>
        <w:tc>
          <w:tcPr>
            <w:tcW w:w="2370" w:type="dxa"/>
            <w:gridSpan w:val="2"/>
            <w:shd w:val="clear" w:color="auto" w:fill="auto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负责人签字：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</w:t>
            </w:r>
          </w:p>
          <w:p>
            <w:pPr>
              <w:spacing w:line="44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2218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宣传部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审批意见</w:t>
            </w:r>
          </w:p>
        </w:tc>
        <w:tc>
          <w:tcPr>
            <w:tcW w:w="2670" w:type="dxa"/>
            <w:gridSpan w:val="3"/>
            <w:shd w:val="clear" w:color="auto" w:fill="auto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负责人签字：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</w:t>
            </w:r>
          </w:p>
          <w:p>
            <w:pPr>
              <w:spacing w:line="44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  <w:tc>
          <w:tcPr>
            <w:tcW w:w="2370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技</w:t>
            </w:r>
            <w:r>
              <w:rPr>
                <w:rFonts w:hint="eastAsia" w:ascii="仿宋_GB2312" w:eastAsia="仿宋_GB2312"/>
                <w:sz w:val="28"/>
                <w:szCs w:val="28"/>
              </w:rPr>
              <w:t>处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审批意见</w:t>
            </w:r>
          </w:p>
        </w:tc>
        <w:tc>
          <w:tcPr>
            <w:tcW w:w="2370" w:type="dxa"/>
            <w:gridSpan w:val="2"/>
            <w:shd w:val="clear" w:color="auto" w:fill="auto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负责人签字：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</w:t>
            </w:r>
          </w:p>
          <w:p>
            <w:pPr>
              <w:spacing w:line="44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B955D"/>
    <w:multiLevelType w:val="singleLevel"/>
    <w:tmpl w:val="503B955D"/>
    <w:lvl w:ilvl="0" w:tentative="0">
      <w:start w:val="4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85233"/>
    <w:rsid w:val="00811DAE"/>
    <w:rsid w:val="06F17530"/>
    <w:rsid w:val="15E448E5"/>
    <w:rsid w:val="1BB04850"/>
    <w:rsid w:val="204D6459"/>
    <w:rsid w:val="23980816"/>
    <w:rsid w:val="25AD7A4D"/>
    <w:rsid w:val="28A46D2D"/>
    <w:rsid w:val="2BB417D7"/>
    <w:rsid w:val="2D4936DD"/>
    <w:rsid w:val="2E485233"/>
    <w:rsid w:val="377A1C7A"/>
    <w:rsid w:val="37D342B3"/>
    <w:rsid w:val="3C565BF3"/>
    <w:rsid w:val="3DBF2D28"/>
    <w:rsid w:val="421F3211"/>
    <w:rsid w:val="4E5A3B78"/>
    <w:rsid w:val="4FCA27C7"/>
    <w:rsid w:val="57B858BB"/>
    <w:rsid w:val="5B6F7C1C"/>
    <w:rsid w:val="5C7E7227"/>
    <w:rsid w:val="5E0E2FA1"/>
    <w:rsid w:val="60B6290E"/>
    <w:rsid w:val="642E217E"/>
    <w:rsid w:val="6A48285D"/>
    <w:rsid w:val="6A6B61AA"/>
    <w:rsid w:val="788B6280"/>
    <w:rsid w:val="78AC6A86"/>
    <w:rsid w:val="79E15DF2"/>
    <w:rsid w:val="7E7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78" w:right="1028" w:hanging="442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20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2021-03-05T02:47:00Z</dcterms:created>
  <dc:creator>邓亮</dc:creator>
  <cp:lastModifiedBy>陈柳华</cp:lastModifiedBy>
  <dcterms:modified xsi:type="dcterms:W3CDTF">2021-06-22T06:45:51Z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