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AFB6" w14:textId="77777777" w:rsidR="004C1E51" w:rsidRPr="00216CF3" w:rsidRDefault="004C1E51" w:rsidP="009418BF">
      <w:pPr>
        <w:autoSpaceDE w:val="0"/>
        <w:autoSpaceDN w:val="0"/>
        <w:adjustRightInd w:val="0"/>
        <w:snapToGrid w:val="0"/>
        <w:spacing w:line="360" w:lineRule="auto"/>
        <w:jc w:val="center"/>
        <w:rPr>
          <w:rFonts w:asciiTheme="minorEastAsia" w:hAnsiTheme="minorEastAsia" w:cs="宋体"/>
          <w:b/>
          <w:color w:val="000000" w:themeColor="text1"/>
          <w:kern w:val="36"/>
          <w:sz w:val="28"/>
          <w:szCs w:val="24"/>
        </w:rPr>
      </w:pPr>
      <w:r w:rsidRPr="00216CF3">
        <w:rPr>
          <w:rFonts w:asciiTheme="minorEastAsia" w:hAnsiTheme="minorEastAsia" w:cs="宋体" w:hint="eastAsia"/>
          <w:b/>
          <w:color w:val="000000" w:themeColor="text1"/>
          <w:kern w:val="36"/>
          <w:sz w:val="28"/>
          <w:szCs w:val="24"/>
        </w:rPr>
        <w:t>上海电机学院辅修专业</w:t>
      </w:r>
      <w:r w:rsidRPr="00216CF3">
        <w:rPr>
          <w:rFonts w:asciiTheme="minorEastAsia" w:hAnsiTheme="minorEastAsia" w:cs="宋体"/>
          <w:b/>
          <w:color w:val="000000" w:themeColor="text1"/>
          <w:kern w:val="36"/>
          <w:sz w:val="28"/>
          <w:szCs w:val="24"/>
        </w:rPr>
        <w:t>(</w:t>
      </w:r>
      <w:r w:rsidRPr="00216CF3">
        <w:rPr>
          <w:rFonts w:asciiTheme="minorEastAsia" w:hAnsiTheme="minorEastAsia" w:cs="宋体" w:hint="eastAsia"/>
          <w:b/>
          <w:color w:val="000000" w:themeColor="text1"/>
          <w:kern w:val="36"/>
          <w:sz w:val="28"/>
          <w:szCs w:val="24"/>
        </w:rPr>
        <w:t>学位</w:t>
      </w:r>
      <w:r w:rsidRPr="00216CF3">
        <w:rPr>
          <w:rFonts w:asciiTheme="minorEastAsia" w:hAnsiTheme="minorEastAsia" w:cs="宋体"/>
          <w:b/>
          <w:color w:val="000000" w:themeColor="text1"/>
          <w:kern w:val="36"/>
          <w:sz w:val="28"/>
          <w:szCs w:val="24"/>
        </w:rPr>
        <w:t>)</w:t>
      </w:r>
      <w:r w:rsidRPr="00216CF3">
        <w:rPr>
          <w:rFonts w:asciiTheme="minorEastAsia" w:hAnsiTheme="minorEastAsia" w:cs="宋体" w:hint="eastAsia"/>
          <w:b/>
          <w:color w:val="000000" w:themeColor="text1"/>
          <w:kern w:val="36"/>
          <w:sz w:val="28"/>
          <w:szCs w:val="24"/>
        </w:rPr>
        <w:t>教育管理办法</w:t>
      </w:r>
    </w:p>
    <w:p w14:paraId="71A01688" w14:textId="77777777" w:rsidR="00183299" w:rsidRPr="00216CF3" w:rsidRDefault="00CE2D90" w:rsidP="009418BF">
      <w:pPr>
        <w:adjustRightInd w:val="0"/>
        <w:snapToGrid w:val="0"/>
        <w:spacing w:beforeLines="50" w:before="156" w:line="360" w:lineRule="auto"/>
        <w:jc w:val="center"/>
        <w:rPr>
          <w:color w:val="000000" w:themeColor="text1"/>
          <w:sz w:val="24"/>
          <w:szCs w:val="24"/>
        </w:rPr>
      </w:pPr>
      <w:r w:rsidRPr="00216CF3">
        <w:rPr>
          <w:rStyle w:val="ae"/>
          <w:rFonts w:asciiTheme="minorEastAsia" w:hAnsiTheme="minorEastAsia" w:hint="eastAsia"/>
          <w:color w:val="000000" w:themeColor="text1"/>
          <w:sz w:val="24"/>
          <w:szCs w:val="24"/>
        </w:rPr>
        <w:t>第一章　总　则</w:t>
      </w:r>
    </w:p>
    <w:p w14:paraId="258D40E4" w14:textId="77777777" w:rsidR="00183299" w:rsidRPr="00216CF3" w:rsidRDefault="00CE2D90" w:rsidP="009418BF">
      <w:pPr>
        <w:adjustRightInd w:val="0"/>
        <w:snapToGrid w:val="0"/>
        <w:spacing w:beforeLines="50" w:before="156" w:line="360" w:lineRule="auto"/>
        <w:ind w:firstLineChars="200" w:firstLine="482"/>
        <w:rPr>
          <w:rFonts w:asciiTheme="minorEastAsia" w:hAnsiTheme="minorEastAsia"/>
          <w:color w:val="000000" w:themeColor="text1"/>
          <w:sz w:val="24"/>
          <w:szCs w:val="24"/>
        </w:rPr>
      </w:pPr>
      <w:r w:rsidRPr="00216CF3">
        <w:rPr>
          <w:rFonts w:asciiTheme="minorEastAsia" w:hAnsiTheme="minorEastAsia" w:hint="eastAsia"/>
          <w:b/>
          <w:color w:val="000000" w:themeColor="text1"/>
          <w:sz w:val="24"/>
          <w:szCs w:val="24"/>
        </w:rPr>
        <w:t xml:space="preserve">第一条 </w:t>
      </w:r>
      <w:r w:rsidRPr="00216CF3">
        <w:rPr>
          <w:rFonts w:asciiTheme="minorEastAsia" w:hAnsiTheme="minorEastAsia" w:hint="eastAsia"/>
          <w:color w:val="000000" w:themeColor="text1"/>
          <w:sz w:val="24"/>
          <w:szCs w:val="24"/>
        </w:rPr>
        <w:t>为全面推进素质教育，拓展学生知识面，为学有余力的学生提供更广阔的发展空间，发挥学校办学的优势和特色，适应国家经济建设和社会发展对跨学科专业人才的需求，培养有创新精神和实践能力的复合型人才，增强学生的适应能力与竞争能力，特制定本办法。</w:t>
      </w:r>
    </w:p>
    <w:p w14:paraId="36FF2A71" w14:textId="77777777" w:rsidR="00183299" w:rsidRPr="00216CF3" w:rsidRDefault="00CE2D90" w:rsidP="009418BF">
      <w:pPr>
        <w:adjustRightInd w:val="0"/>
        <w:snapToGrid w:val="0"/>
        <w:spacing w:beforeLines="50" w:before="156" w:line="360" w:lineRule="auto"/>
        <w:ind w:firstLineChars="200" w:firstLine="482"/>
        <w:rPr>
          <w:rFonts w:asciiTheme="minorEastAsia" w:hAnsiTheme="minorEastAsia"/>
          <w:color w:val="000000" w:themeColor="text1"/>
          <w:sz w:val="24"/>
          <w:szCs w:val="24"/>
        </w:rPr>
      </w:pPr>
      <w:r w:rsidRPr="00216CF3">
        <w:rPr>
          <w:rFonts w:asciiTheme="minorEastAsia" w:hAnsiTheme="minorEastAsia" w:hint="eastAsia"/>
          <w:b/>
          <w:color w:val="000000" w:themeColor="text1"/>
          <w:sz w:val="24"/>
          <w:szCs w:val="24"/>
        </w:rPr>
        <w:t>第二条</w:t>
      </w:r>
      <w:r w:rsidRPr="00216CF3">
        <w:rPr>
          <w:rFonts w:asciiTheme="minorEastAsia" w:hAnsiTheme="minorEastAsia" w:hint="eastAsia"/>
          <w:color w:val="000000" w:themeColor="text1"/>
          <w:sz w:val="24"/>
          <w:szCs w:val="24"/>
        </w:rPr>
        <w:t xml:space="preserve"> 辅修专业是指全日制本科学生修读主修专业以外，辅修的另一个专业；辅修专业学士学位是指由学校授予的全日制本科学生修读主修专业外的跨学科门类专业而获得的学士学位。</w:t>
      </w:r>
    </w:p>
    <w:p w14:paraId="760C130E" w14:textId="28EF6A71" w:rsidR="00183299" w:rsidRPr="00216CF3" w:rsidRDefault="00CE2D90" w:rsidP="009418BF">
      <w:pPr>
        <w:adjustRightInd w:val="0"/>
        <w:snapToGrid w:val="0"/>
        <w:spacing w:beforeLines="50" w:before="156" w:line="360" w:lineRule="auto"/>
        <w:ind w:firstLineChars="200" w:firstLine="482"/>
        <w:rPr>
          <w:rFonts w:asciiTheme="minorEastAsia" w:hAnsiTheme="minorEastAsia"/>
          <w:color w:val="000000" w:themeColor="text1"/>
          <w:sz w:val="24"/>
          <w:szCs w:val="24"/>
        </w:rPr>
      </w:pPr>
      <w:r w:rsidRPr="00216CF3">
        <w:rPr>
          <w:rFonts w:asciiTheme="minorEastAsia" w:hAnsiTheme="minorEastAsia" w:hint="eastAsia"/>
          <w:b/>
          <w:color w:val="000000" w:themeColor="text1"/>
          <w:sz w:val="24"/>
          <w:szCs w:val="24"/>
        </w:rPr>
        <w:t>第三条</w:t>
      </w:r>
      <w:r w:rsidRPr="00216CF3">
        <w:rPr>
          <w:rFonts w:asciiTheme="minorEastAsia" w:hAnsiTheme="minorEastAsia" w:hint="eastAsia"/>
          <w:color w:val="000000" w:themeColor="text1"/>
          <w:sz w:val="24"/>
          <w:szCs w:val="24"/>
        </w:rPr>
        <w:t xml:space="preserve"> 辅修专业学士学位所设专业必须具有学士学位授予资格并已有3届</w:t>
      </w:r>
      <w:r w:rsidR="00363C0C" w:rsidRPr="00216CF3">
        <w:rPr>
          <w:rFonts w:asciiTheme="minorEastAsia" w:hAnsiTheme="minorEastAsia" w:hint="eastAsia"/>
          <w:color w:val="000000" w:themeColor="text1"/>
          <w:sz w:val="24"/>
          <w:szCs w:val="24"/>
        </w:rPr>
        <w:t>及</w:t>
      </w:r>
      <w:r w:rsidRPr="00216CF3">
        <w:rPr>
          <w:rFonts w:asciiTheme="minorEastAsia" w:hAnsiTheme="minorEastAsia" w:hint="eastAsia"/>
          <w:color w:val="000000" w:themeColor="text1"/>
          <w:sz w:val="24"/>
          <w:szCs w:val="24"/>
        </w:rPr>
        <w:t>以上毕业生的本科专业。教务处将学校</w:t>
      </w:r>
      <w:r w:rsidR="00363C0C" w:rsidRPr="00216CF3">
        <w:rPr>
          <w:rFonts w:asciiTheme="minorEastAsia" w:hAnsiTheme="minorEastAsia" w:hint="eastAsia"/>
          <w:color w:val="000000" w:themeColor="text1"/>
          <w:sz w:val="24"/>
          <w:szCs w:val="24"/>
        </w:rPr>
        <w:t>开设</w:t>
      </w:r>
      <w:r w:rsidRPr="00216CF3">
        <w:rPr>
          <w:rFonts w:asciiTheme="minorEastAsia" w:hAnsiTheme="minorEastAsia" w:hint="eastAsia"/>
          <w:color w:val="000000" w:themeColor="text1"/>
          <w:sz w:val="24"/>
          <w:szCs w:val="24"/>
        </w:rPr>
        <w:t>的辅修专业统一报备上海市学位委员会办公室。</w:t>
      </w:r>
    </w:p>
    <w:p w14:paraId="4843F067" w14:textId="77777777" w:rsidR="00183299" w:rsidRPr="00216CF3" w:rsidRDefault="00CE2D90" w:rsidP="009418BF">
      <w:pPr>
        <w:adjustRightInd w:val="0"/>
        <w:snapToGrid w:val="0"/>
        <w:spacing w:beforeLines="50" w:before="156" w:line="360" w:lineRule="auto"/>
        <w:jc w:val="center"/>
        <w:rPr>
          <w:rStyle w:val="ae"/>
          <w:rFonts w:asciiTheme="minorEastAsia" w:hAnsiTheme="minorEastAsia"/>
          <w:color w:val="000000" w:themeColor="text1"/>
          <w:sz w:val="24"/>
          <w:szCs w:val="24"/>
        </w:rPr>
      </w:pPr>
      <w:r w:rsidRPr="00216CF3">
        <w:rPr>
          <w:rStyle w:val="ae"/>
          <w:rFonts w:asciiTheme="minorEastAsia" w:hAnsiTheme="minorEastAsia" w:hint="eastAsia"/>
          <w:color w:val="000000" w:themeColor="text1"/>
          <w:sz w:val="24"/>
          <w:szCs w:val="24"/>
        </w:rPr>
        <w:t>第二章 组织管理</w:t>
      </w:r>
    </w:p>
    <w:p w14:paraId="716A840B" w14:textId="1FA1159B" w:rsidR="00183299" w:rsidRPr="00216CF3" w:rsidRDefault="00CE2D90" w:rsidP="009418BF">
      <w:pPr>
        <w:adjustRightInd w:val="0"/>
        <w:snapToGrid w:val="0"/>
        <w:spacing w:beforeLines="50" w:before="156" w:line="360" w:lineRule="auto"/>
        <w:ind w:firstLineChars="200" w:firstLine="482"/>
        <w:jc w:val="left"/>
        <w:rPr>
          <w:rStyle w:val="ae"/>
          <w:rFonts w:asciiTheme="minorEastAsia" w:hAnsiTheme="minorEastAsia"/>
          <w:b w:val="0"/>
          <w:color w:val="000000" w:themeColor="text1"/>
          <w:sz w:val="24"/>
          <w:szCs w:val="24"/>
        </w:rPr>
      </w:pPr>
      <w:r w:rsidRPr="00216CF3">
        <w:rPr>
          <w:rStyle w:val="ae"/>
          <w:rFonts w:asciiTheme="minorEastAsia" w:hAnsiTheme="minorEastAsia" w:hint="eastAsia"/>
          <w:color w:val="000000" w:themeColor="text1"/>
          <w:sz w:val="24"/>
          <w:szCs w:val="24"/>
        </w:rPr>
        <w:t xml:space="preserve">第四条 </w:t>
      </w:r>
      <w:r w:rsidR="00363C0C" w:rsidRPr="00216CF3">
        <w:rPr>
          <w:rStyle w:val="ae"/>
          <w:rFonts w:hint="eastAsia"/>
          <w:color w:val="000000" w:themeColor="text1"/>
          <w:sz w:val="24"/>
        </w:rPr>
        <w:t>辅修专业</w:t>
      </w:r>
      <w:r w:rsidR="00363C0C" w:rsidRPr="00216CF3">
        <w:rPr>
          <w:rStyle w:val="ae"/>
          <w:color w:val="000000" w:themeColor="text1"/>
          <w:sz w:val="24"/>
        </w:rPr>
        <w:t>(</w:t>
      </w:r>
      <w:r w:rsidR="00363C0C" w:rsidRPr="00216CF3">
        <w:rPr>
          <w:rStyle w:val="ae"/>
          <w:rFonts w:hint="eastAsia"/>
          <w:color w:val="000000" w:themeColor="text1"/>
          <w:sz w:val="24"/>
        </w:rPr>
        <w:t>学位</w:t>
      </w:r>
      <w:r w:rsidR="00363C0C" w:rsidRPr="00216CF3">
        <w:rPr>
          <w:rStyle w:val="ae"/>
          <w:color w:val="000000" w:themeColor="text1"/>
          <w:sz w:val="24"/>
        </w:rPr>
        <w:t>)</w:t>
      </w:r>
      <w:r w:rsidR="00363C0C" w:rsidRPr="00216CF3">
        <w:rPr>
          <w:rStyle w:val="ae"/>
          <w:rFonts w:hint="eastAsia"/>
          <w:color w:val="000000" w:themeColor="text1"/>
          <w:sz w:val="24"/>
        </w:rPr>
        <w:t>教育</w:t>
      </w:r>
      <w:r w:rsidRPr="00216CF3">
        <w:rPr>
          <w:rStyle w:val="ae"/>
          <w:rFonts w:asciiTheme="minorEastAsia" w:hAnsiTheme="minorEastAsia" w:hint="eastAsia"/>
          <w:b w:val="0"/>
          <w:color w:val="000000" w:themeColor="text1"/>
          <w:sz w:val="24"/>
          <w:szCs w:val="24"/>
        </w:rPr>
        <w:t>实行两级管理。辅修专业的开设由教务处与主办教学单位共同确定；主办教学单位根据学校统一规定的课程设置要求，制订培养方案、安排好师资</w:t>
      </w:r>
      <w:r w:rsidR="003B6BA0" w:rsidRPr="00216CF3">
        <w:rPr>
          <w:rStyle w:val="ae"/>
          <w:rFonts w:asciiTheme="minorEastAsia" w:hAnsiTheme="minorEastAsia" w:hint="eastAsia"/>
          <w:b w:val="0"/>
          <w:color w:val="000000" w:themeColor="text1"/>
          <w:sz w:val="24"/>
          <w:szCs w:val="24"/>
        </w:rPr>
        <w:t>，</w:t>
      </w:r>
      <w:r w:rsidRPr="00216CF3">
        <w:rPr>
          <w:rStyle w:val="ae"/>
          <w:rFonts w:asciiTheme="minorEastAsia" w:hAnsiTheme="minorEastAsia" w:hint="eastAsia"/>
          <w:b w:val="0"/>
          <w:color w:val="000000" w:themeColor="text1"/>
          <w:sz w:val="24"/>
          <w:szCs w:val="24"/>
        </w:rPr>
        <w:t>并形成教学文件</w:t>
      </w:r>
      <w:r w:rsidR="003B6BA0" w:rsidRPr="00216CF3">
        <w:rPr>
          <w:rStyle w:val="ae"/>
          <w:rFonts w:asciiTheme="minorEastAsia" w:hAnsiTheme="minorEastAsia" w:hint="eastAsia"/>
          <w:b w:val="0"/>
          <w:color w:val="000000" w:themeColor="text1"/>
          <w:sz w:val="24"/>
          <w:szCs w:val="24"/>
        </w:rPr>
        <w:t>，</w:t>
      </w:r>
      <w:r w:rsidRPr="00216CF3">
        <w:rPr>
          <w:rStyle w:val="ae"/>
          <w:rFonts w:asciiTheme="minorEastAsia" w:hAnsiTheme="minorEastAsia" w:hint="eastAsia"/>
          <w:b w:val="0"/>
          <w:color w:val="000000" w:themeColor="text1"/>
          <w:sz w:val="24"/>
          <w:szCs w:val="24"/>
        </w:rPr>
        <w:t>报学校审核。</w:t>
      </w:r>
    </w:p>
    <w:p w14:paraId="1E589807" w14:textId="157D2774" w:rsidR="00183299" w:rsidRPr="00216CF3" w:rsidRDefault="00CE2D90" w:rsidP="009418BF">
      <w:pPr>
        <w:adjustRightInd w:val="0"/>
        <w:snapToGrid w:val="0"/>
        <w:spacing w:beforeLines="50" w:before="156" w:line="360" w:lineRule="auto"/>
        <w:ind w:firstLineChars="200" w:firstLine="482"/>
        <w:jc w:val="left"/>
        <w:rPr>
          <w:rStyle w:val="ae"/>
          <w:rFonts w:asciiTheme="minorEastAsia" w:hAnsiTheme="minorEastAsia"/>
          <w:b w:val="0"/>
          <w:color w:val="000000" w:themeColor="text1"/>
          <w:sz w:val="24"/>
          <w:szCs w:val="24"/>
        </w:rPr>
      </w:pPr>
      <w:r w:rsidRPr="00216CF3">
        <w:rPr>
          <w:rStyle w:val="ae"/>
          <w:rFonts w:asciiTheme="minorEastAsia" w:hAnsiTheme="minorEastAsia" w:hint="eastAsia"/>
          <w:color w:val="000000" w:themeColor="text1"/>
          <w:sz w:val="24"/>
          <w:szCs w:val="24"/>
        </w:rPr>
        <w:t xml:space="preserve">第五条 </w:t>
      </w:r>
      <w:r w:rsidRPr="00216CF3">
        <w:rPr>
          <w:rStyle w:val="ae"/>
          <w:rFonts w:asciiTheme="minorEastAsia" w:hAnsiTheme="minorEastAsia" w:hint="eastAsia"/>
          <w:b w:val="0"/>
          <w:color w:val="000000" w:themeColor="text1"/>
          <w:sz w:val="24"/>
          <w:szCs w:val="24"/>
        </w:rPr>
        <w:t>教务处对辅修专业及辅修专业学士学位实行统一管理，包括学籍管理、教学质量监控等。</w:t>
      </w:r>
      <w:r w:rsidR="00B063B6" w:rsidRPr="00216CF3">
        <w:rPr>
          <w:rStyle w:val="ae"/>
          <w:rFonts w:asciiTheme="minorEastAsia" w:hAnsiTheme="minorEastAsia" w:hint="eastAsia"/>
          <w:b w:val="0"/>
          <w:color w:val="000000" w:themeColor="text1"/>
          <w:sz w:val="24"/>
          <w:szCs w:val="24"/>
        </w:rPr>
        <w:t>主办教学</w:t>
      </w:r>
      <w:r w:rsidRPr="00216CF3">
        <w:rPr>
          <w:rStyle w:val="ae"/>
          <w:rFonts w:asciiTheme="minorEastAsia" w:hAnsiTheme="minorEastAsia" w:hint="eastAsia"/>
          <w:b w:val="0"/>
          <w:color w:val="000000" w:themeColor="text1"/>
          <w:sz w:val="24"/>
          <w:szCs w:val="24"/>
        </w:rPr>
        <w:t>单位负责本单位所开设辅修专业培养方案的制订和实施，包括课程设置、教学大纲、</w:t>
      </w:r>
      <w:r w:rsidR="000008FC" w:rsidRPr="00216CF3">
        <w:rPr>
          <w:rStyle w:val="ae"/>
          <w:rFonts w:asciiTheme="minorEastAsia" w:hAnsiTheme="minorEastAsia" w:hint="eastAsia"/>
          <w:b w:val="0"/>
          <w:color w:val="000000" w:themeColor="text1"/>
          <w:sz w:val="24"/>
          <w:szCs w:val="24"/>
        </w:rPr>
        <w:t>教学安排、</w:t>
      </w:r>
      <w:r w:rsidRPr="00216CF3">
        <w:rPr>
          <w:rStyle w:val="ae"/>
          <w:rFonts w:asciiTheme="minorEastAsia" w:hAnsiTheme="minorEastAsia" w:hint="eastAsia"/>
          <w:b w:val="0"/>
          <w:color w:val="000000" w:themeColor="text1"/>
          <w:sz w:val="24"/>
          <w:szCs w:val="24"/>
        </w:rPr>
        <w:t>教师配备、教学实践落实等。</w:t>
      </w:r>
    </w:p>
    <w:p w14:paraId="47CD0C19" w14:textId="319720D5" w:rsidR="00183299" w:rsidRPr="00216CF3" w:rsidRDefault="00CE2D90" w:rsidP="009418BF">
      <w:pPr>
        <w:adjustRightInd w:val="0"/>
        <w:snapToGrid w:val="0"/>
        <w:spacing w:beforeLines="50" w:before="156" w:line="360" w:lineRule="auto"/>
        <w:ind w:firstLineChars="200" w:firstLine="482"/>
        <w:jc w:val="left"/>
        <w:rPr>
          <w:rStyle w:val="ae"/>
          <w:rFonts w:asciiTheme="minorEastAsia" w:hAnsiTheme="minorEastAsia"/>
          <w:b w:val="0"/>
          <w:color w:val="000000" w:themeColor="text1"/>
          <w:sz w:val="24"/>
          <w:szCs w:val="24"/>
        </w:rPr>
      </w:pPr>
      <w:r w:rsidRPr="00216CF3">
        <w:rPr>
          <w:rStyle w:val="ae"/>
          <w:rFonts w:asciiTheme="minorEastAsia" w:hAnsiTheme="minorEastAsia" w:hint="eastAsia"/>
          <w:color w:val="000000" w:themeColor="text1"/>
          <w:sz w:val="24"/>
          <w:szCs w:val="24"/>
        </w:rPr>
        <w:t>第六条</w:t>
      </w:r>
      <w:r w:rsidRPr="00216CF3">
        <w:rPr>
          <w:rStyle w:val="ae"/>
          <w:rFonts w:asciiTheme="minorEastAsia" w:hAnsiTheme="minorEastAsia" w:hint="eastAsia"/>
          <w:b w:val="0"/>
          <w:color w:val="000000" w:themeColor="text1"/>
          <w:sz w:val="24"/>
          <w:szCs w:val="24"/>
        </w:rPr>
        <w:t xml:space="preserve"> 计划开设辅修专业的教学单位必须</w:t>
      </w:r>
      <w:r w:rsidR="00B36F6A" w:rsidRPr="00216CF3">
        <w:rPr>
          <w:rStyle w:val="ae"/>
          <w:rFonts w:asciiTheme="minorEastAsia" w:hAnsiTheme="minorEastAsia" w:hint="eastAsia"/>
          <w:b w:val="0"/>
          <w:color w:val="000000" w:themeColor="text1"/>
          <w:sz w:val="24"/>
          <w:szCs w:val="24"/>
        </w:rPr>
        <w:t>根据学校发布的通知要求</w:t>
      </w:r>
      <w:r w:rsidRPr="00216CF3">
        <w:rPr>
          <w:rStyle w:val="ae"/>
          <w:rFonts w:asciiTheme="minorEastAsia" w:hAnsiTheme="minorEastAsia" w:hint="eastAsia"/>
          <w:b w:val="0"/>
          <w:color w:val="000000" w:themeColor="text1"/>
          <w:sz w:val="24"/>
          <w:szCs w:val="24"/>
        </w:rPr>
        <w:t>办理申报手续</w:t>
      </w:r>
      <w:r w:rsidR="00B044C0" w:rsidRPr="00216CF3">
        <w:rPr>
          <w:rStyle w:val="ae"/>
          <w:rFonts w:asciiTheme="minorEastAsia" w:hAnsiTheme="minorEastAsia" w:hint="eastAsia"/>
          <w:b w:val="0"/>
          <w:color w:val="000000" w:themeColor="text1"/>
          <w:sz w:val="24"/>
          <w:szCs w:val="24"/>
        </w:rPr>
        <w:t>，</w:t>
      </w:r>
      <w:r w:rsidRPr="00216CF3">
        <w:rPr>
          <w:rStyle w:val="ae"/>
          <w:rFonts w:asciiTheme="minorEastAsia" w:hAnsiTheme="minorEastAsia" w:hint="eastAsia"/>
          <w:b w:val="0"/>
          <w:color w:val="000000" w:themeColor="text1"/>
          <w:sz w:val="24"/>
          <w:szCs w:val="24"/>
        </w:rPr>
        <w:t>经主管校长批准后，由教务处统一向学生公布。</w:t>
      </w:r>
    </w:p>
    <w:p w14:paraId="205606D5" w14:textId="77777777" w:rsidR="00183299" w:rsidRPr="00216CF3" w:rsidRDefault="00CE2D90" w:rsidP="009418BF">
      <w:pPr>
        <w:adjustRightInd w:val="0"/>
        <w:snapToGrid w:val="0"/>
        <w:spacing w:beforeLines="50" w:before="156" w:line="360" w:lineRule="auto"/>
        <w:jc w:val="center"/>
        <w:rPr>
          <w:rStyle w:val="ae"/>
          <w:rFonts w:asciiTheme="minorEastAsia" w:hAnsiTheme="minorEastAsia"/>
          <w:color w:val="000000" w:themeColor="text1"/>
          <w:sz w:val="24"/>
          <w:szCs w:val="24"/>
        </w:rPr>
      </w:pPr>
      <w:r w:rsidRPr="00216CF3">
        <w:rPr>
          <w:rStyle w:val="ae"/>
          <w:rFonts w:asciiTheme="minorEastAsia" w:hAnsiTheme="minorEastAsia" w:hint="eastAsia"/>
          <w:color w:val="000000" w:themeColor="text1"/>
          <w:sz w:val="24"/>
          <w:szCs w:val="24"/>
        </w:rPr>
        <w:t>第三章 教学管理</w:t>
      </w:r>
    </w:p>
    <w:p w14:paraId="1F50D480" w14:textId="77777777" w:rsidR="00183299" w:rsidRPr="00216CF3" w:rsidRDefault="00CE2D90" w:rsidP="009418BF">
      <w:pPr>
        <w:adjustRightInd w:val="0"/>
        <w:snapToGrid w:val="0"/>
        <w:spacing w:beforeLines="50" w:before="156" w:line="360" w:lineRule="auto"/>
        <w:ind w:firstLineChars="200" w:firstLine="482"/>
        <w:jc w:val="left"/>
        <w:rPr>
          <w:rStyle w:val="ae"/>
          <w:rFonts w:asciiTheme="minorEastAsia" w:hAnsiTheme="minorEastAsia"/>
          <w:b w:val="0"/>
          <w:color w:val="000000" w:themeColor="text1"/>
          <w:sz w:val="24"/>
          <w:szCs w:val="24"/>
        </w:rPr>
      </w:pPr>
      <w:r w:rsidRPr="00216CF3">
        <w:rPr>
          <w:rStyle w:val="ae"/>
          <w:rFonts w:asciiTheme="minorEastAsia" w:hAnsiTheme="minorEastAsia" w:hint="eastAsia"/>
          <w:color w:val="000000" w:themeColor="text1"/>
          <w:sz w:val="24"/>
          <w:szCs w:val="24"/>
        </w:rPr>
        <w:t>第七条</w:t>
      </w:r>
      <w:r w:rsidRPr="00216CF3">
        <w:rPr>
          <w:rStyle w:val="ae"/>
          <w:rFonts w:asciiTheme="minorEastAsia" w:hAnsiTheme="minorEastAsia" w:hint="eastAsia"/>
          <w:b w:val="0"/>
          <w:color w:val="000000" w:themeColor="text1"/>
          <w:sz w:val="24"/>
          <w:szCs w:val="24"/>
        </w:rPr>
        <w:t xml:space="preserve"> 辅修专业教学计划总学分45-55学分，其中包含学位论文（毕业设计）学分。</w:t>
      </w:r>
    </w:p>
    <w:p w14:paraId="7AF4F209" w14:textId="76B651A9" w:rsidR="00183299" w:rsidRPr="00216CF3" w:rsidRDefault="00CE2D90" w:rsidP="009418BF">
      <w:pPr>
        <w:adjustRightInd w:val="0"/>
        <w:snapToGrid w:val="0"/>
        <w:spacing w:beforeLines="50" w:before="156" w:line="360" w:lineRule="auto"/>
        <w:ind w:firstLineChars="200" w:firstLine="482"/>
        <w:jc w:val="left"/>
        <w:rPr>
          <w:rStyle w:val="ae"/>
          <w:rFonts w:asciiTheme="minorEastAsia" w:hAnsiTheme="minorEastAsia"/>
          <w:b w:val="0"/>
          <w:color w:val="000000" w:themeColor="text1"/>
          <w:sz w:val="24"/>
          <w:szCs w:val="24"/>
        </w:rPr>
      </w:pPr>
      <w:r w:rsidRPr="00216CF3">
        <w:rPr>
          <w:rStyle w:val="ae"/>
          <w:rFonts w:asciiTheme="minorEastAsia" w:hAnsiTheme="minorEastAsia" w:hint="eastAsia"/>
          <w:color w:val="000000" w:themeColor="text1"/>
          <w:sz w:val="24"/>
          <w:szCs w:val="24"/>
        </w:rPr>
        <w:t>第八条</w:t>
      </w:r>
      <w:r w:rsidRPr="00216CF3">
        <w:rPr>
          <w:rStyle w:val="ae"/>
          <w:rFonts w:asciiTheme="minorEastAsia" w:hAnsiTheme="minorEastAsia" w:hint="eastAsia"/>
          <w:b w:val="0"/>
          <w:color w:val="000000" w:themeColor="text1"/>
          <w:sz w:val="24"/>
          <w:szCs w:val="24"/>
        </w:rPr>
        <w:t xml:space="preserve"> 辅修专业可采取单独编班、选课随班听课</w:t>
      </w:r>
      <w:proofErr w:type="gramStart"/>
      <w:r w:rsidRPr="00216CF3">
        <w:rPr>
          <w:rStyle w:val="ae"/>
          <w:rFonts w:asciiTheme="minorEastAsia" w:hAnsiTheme="minorEastAsia" w:hint="eastAsia"/>
          <w:b w:val="0"/>
          <w:color w:val="000000" w:themeColor="text1"/>
          <w:sz w:val="24"/>
          <w:szCs w:val="24"/>
        </w:rPr>
        <w:t>和</w:t>
      </w:r>
      <w:r w:rsidR="00900022" w:rsidRPr="00216CF3">
        <w:rPr>
          <w:rStyle w:val="ae"/>
          <w:rFonts w:asciiTheme="minorEastAsia" w:hAnsiTheme="minorEastAsia" w:hint="eastAsia"/>
          <w:b w:val="0"/>
          <w:color w:val="000000" w:themeColor="text1"/>
          <w:sz w:val="24"/>
          <w:szCs w:val="24"/>
        </w:rPr>
        <w:t>免听考试</w:t>
      </w:r>
      <w:proofErr w:type="gramEnd"/>
      <w:r w:rsidRPr="00216CF3">
        <w:rPr>
          <w:rStyle w:val="ae"/>
          <w:rFonts w:asciiTheme="minorEastAsia" w:hAnsiTheme="minorEastAsia" w:hint="eastAsia"/>
          <w:b w:val="0"/>
          <w:color w:val="000000" w:themeColor="text1"/>
          <w:sz w:val="24"/>
          <w:szCs w:val="24"/>
        </w:rPr>
        <w:t>形式组织教</w:t>
      </w:r>
      <w:r w:rsidRPr="00216CF3">
        <w:rPr>
          <w:rStyle w:val="ae"/>
          <w:rFonts w:asciiTheme="minorEastAsia" w:hAnsiTheme="minorEastAsia" w:hint="eastAsia"/>
          <w:b w:val="0"/>
          <w:color w:val="000000" w:themeColor="text1"/>
          <w:sz w:val="24"/>
          <w:szCs w:val="24"/>
        </w:rPr>
        <w:lastRenderedPageBreak/>
        <w:t>学。为避免与主修课程冲突，单独编班上课的辅修课程一般安排在周五晚、周六、周日。</w:t>
      </w:r>
    </w:p>
    <w:p w14:paraId="21F644AC" w14:textId="399365B8" w:rsidR="00183299" w:rsidRPr="00216CF3" w:rsidRDefault="00CE2D90" w:rsidP="009418BF">
      <w:pPr>
        <w:adjustRightInd w:val="0"/>
        <w:snapToGrid w:val="0"/>
        <w:spacing w:beforeLines="50" w:before="156" w:line="360" w:lineRule="auto"/>
        <w:ind w:firstLineChars="200" w:firstLine="482"/>
        <w:jc w:val="left"/>
        <w:rPr>
          <w:rStyle w:val="ae"/>
          <w:rFonts w:asciiTheme="minorEastAsia" w:hAnsiTheme="minorEastAsia"/>
          <w:b w:val="0"/>
          <w:color w:val="000000" w:themeColor="text1"/>
          <w:sz w:val="24"/>
          <w:szCs w:val="24"/>
        </w:rPr>
      </w:pPr>
      <w:r w:rsidRPr="00216CF3">
        <w:rPr>
          <w:rStyle w:val="ae"/>
          <w:rFonts w:asciiTheme="minorEastAsia" w:hAnsiTheme="minorEastAsia" w:hint="eastAsia"/>
          <w:color w:val="000000" w:themeColor="text1"/>
          <w:sz w:val="24"/>
          <w:szCs w:val="24"/>
        </w:rPr>
        <w:t>第九条</w:t>
      </w:r>
      <w:r w:rsidRPr="00216CF3">
        <w:rPr>
          <w:rStyle w:val="ae"/>
          <w:rFonts w:asciiTheme="minorEastAsia" w:hAnsiTheme="minorEastAsia" w:hint="eastAsia"/>
          <w:b w:val="0"/>
          <w:color w:val="000000" w:themeColor="text1"/>
          <w:sz w:val="24"/>
          <w:szCs w:val="24"/>
        </w:rPr>
        <w:t xml:space="preserve"> 对辅修专业的</w:t>
      </w:r>
      <w:r w:rsidR="00FC51FE" w:rsidRPr="00216CF3">
        <w:rPr>
          <w:rStyle w:val="ae"/>
          <w:rFonts w:asciiTheme="minorEastAsia" w:hAnsiTheme="minorEastAsia" w:hint="eastAsia"/>
          <w:b w:val="0"/>
          <w:color w:val="000000" w:themeColor="text1"/>
          <w:sz w:val="24"/>
          <w:szCs w:val="24"/>
        </w:rPr>
        <w:t>课程</w:t>
      </w:r>
      <w:r w:rsidRPr="00216CF3">
        <w:rPr>
          <w:rStyle w:val="ae"/>
          <w:rFonts w:asciiTheme="minorEastAsia" w:hAnsiTheme="minorEastAsia" w:hint="eastAsia"/>
          <w:b w:val="0"/>
          <w:color w:val="000000" w:themeColor="text1"/>
          <w:sz w:val="24"/>
          <w:szCs w:val="24"/>
        </w:rPr>
        <w:t>教学要求应与主修专业</w:t>
      </w:r>
      <w:r w:rsidR="009E10E3" w:rsidRPr="00216CF3">
        <w:rPr>
          <w:rStyle w:val="ae"/>
          <w:rFonts w:asciiTheme="minorEastAsia" w:hAnsiTheme="minorEastAsia" w:hint="eastAsia"/>
          <w:b w:val="0"/>
          <w:color w:val="000000" w:themeColor="text1"/>
          <w:sz w:val="24"/>
          <w:szCs w:val="24"/>
        </w:rPr>
        <w:t>的课程</w:t>
      </w:r>
      <w:r w:rsidRPr="00216CF3">
        <w:rPr>
          <w:rStyle w:val="ae"/>
          <w:rFonts w:asciiTheme="minorEastAsia" w:hAnsiTheme="minorEastAsia" w:hint="eastAsia"/>
          <w:b w:val="0"/>
          <w:color w:val="000000" w:themeColor="text1"/>
          <w:sz w:val="24"/>
          <w:szCs w:val="24"/>
        </w:rPr>
        <w:t>教学要求相同。</w:t>
      </w:r>
    </w:p>
    <w:p w14:paraId="7FB548A2" w14:textId="77777777" w:rsidR="00183299" w:rsidRPr="00216CF3" w:rsidRDefault="00CE2D90" w:rsidP="009418BF">
      <w:pPr>
        <w:pStyle w:val="1"/>
        <w:adjustRightInd w:val="0"/>
        <w:snapToGrid w:val="0"/>
        <w:spacing w:beforeAutospacing="0" w:afterAutospacing="0" w:line="360" w:lineRule="auto"/>
        <w:jc w:val="center"/>
        <w:rPr>
          <w:rStyle w:val="ae"/>
          <w:rFonts w:asciiTheme="minorEastAsia" w:eastAsiaTheme="minorEastAsia" w:hAnsiTheme="minorEastAsia" w:cstheme="minorBidi"/>
          <w:b/>
          <w:color w:val="000000" w:themeColor="text1"/>
          <w:kern w:val="2"/>
          <w:sz w:val="24"/>
          <w:szCs w:val="24"/>
        </w:rPr>
      </w:pPr>
      <w:r w:rsidRPr="00216CF3">
        <w:rPr>
          <w:rStyle w:val="ae"/>
          <w:rFonts w:asciiTheme="minorEastAsia" w:eastAsiaTheme="minorEastAsia" w:hAnsiTheme="minorEastAsia" w:cstheme="minorBidi" w:hint="eastAsia"/>
          <w:b/>
          <w:color w:val="000000" w:themeColor="text1"/>
          <w:kern w:val="2"/>
          <w:sz w:val="24"/>
          <w:szCs w:val="24"/>
        </w:rPr>
        <w:t>第四章 学籍管理</w:t>
      </w:r>
    </w:p>
    <w:p w14:paraId="68B059FF" w14:textId="77777777" w:rsidR="00183299" w:rsidRPr="00216CF3" w:rsidRDefault="00CE2D90" w:rsidP="009418BF">
      <w:pPr>
        <w:pStyle w:val="1"/>
        <w:adjustRightInd w:val="0"/>
        <w:snapToGrid w:val="0"/>
        <w:spacing w:beforeAutospacing="0" w:afterAutospacing="0" w:line="360" w:lineRule="auto"/>
        <w:ind w:firstLineChars="200" w:firstLine="482"/>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b/>
          <w:color w:val="000000" w:themeColor="text1"/>
          <w:kern w:val="2"/>
          <w:sz w:val="24"/>
          <w:szCs w:val="24"/>
        </w:rPr>
        <w:t>第十条</w:t>
      </w:r>
      <w:r w:rsidRPr="00216CF3">
        <w:rPr>
          <w:rStyle w:val="ae"/>
          <w:rFonts w:asciiTheme="minorEastAsia" w:eastAsiaTheme="minorEastAsia" w:hAnsiTheme="minorEastAsia" w:cstheme="minorBidi" w:hint="eastAsia"/>
          <w:color w:val="000000" w:themeColor="text1"/>
          <w:kern w:val="2"/>
          <w:sz w:val="24"/>
          <w:szCs w:val="24"/>
        </w:rPr>
        <w:t xml:space="preserve"> 报名、注册、保留学籍、恢复学籍与终止学籍</w:t>
      </w:r>
    </w:p>
    <w:p w14:paraId="5079823F"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（一）报名</w:t>
      </w:r>
    </w:p>
    <w:p w14:paraId="60869954" w14:textId="4B825C74"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(1)本校在籍全日制本科大二学生，第一学年课程成绩</w:t>
      </w:r>
      <w:proofErr w:type="gramStart"/>
      <w:r w:rsidRPr="00216CF3">
        <w:rPr>
          <w:rStyle w:val="ae"/>
          <w:rFonts w:asciiTheme="minorEastAsia" w:eastAsiaTheme="minorEastAsia" w:hAnsiTheme="minorEastAsia" w:cstheme="minorBidi" w:hint="eastAsia"/>
          <w:color w:val="000000" w:themeColor="text1"/>
          <w:kern w:val="2"/>
          <w:sz w:val="24"/>
          <w:szCs w:val="24"/>
        </w:rPr>
        <w:t>平均绩点达到</w:t>
      </w:r>
      <w:proofErr w:type="gramEnd"/>
      <w:r w:rsidRPr="00216CF3">
        <w:rPr>
          <w:rStyle w:val="ae"/>
          <w:rFonts w:asciiTheme="minorEastAsia" w:eastAsiaTheme="minorEastAsia" w:hAnsiTheme="minorEastAsia" w:cstheme="minorBidi" w:hint="eastAsia"/>
          <w:color w:val="000000" w:themeColor="text1"/>
          <w:kern w:val="2"/>
          <w:sz w:val="24"/>
          <w:szCs w:val="24"/>
        </w:rPr>
        <w:t>2.</w:t>
      </w:r>
      <w:r w:rsidR="00234FD3" w:rsidRPr="00216CF3">
        <w:rPr>
          <w:rStyle w:val="ae"/>
          <w:rFonts w:asciiTheme="minorEastAsia" w:eastAsiaTheme="minorEastAsia" w:hAnsiTheme="minorEastAsia" w:cstheme="minorBidi"/>
          <w:color w:val="000000" w:themeColor="text1"/>
          <w:kern w:val="2"/>
          <w:sz w:val="24"/>
          <w:szCs w:val="24"/>
        </w:rPr>
        <w:t>0</w:t>
      </w:r>
      <w:r w:rsidR="00D70FD4" w:rsidRPr="00216CF3">
        <w:rPr>
          <w:rStyle w:val="ae"/>
          <w:rFonts w:asciiTheme="minorEastAsia" w:eastAsiaTheme="minorEastAsia" w:hAnsiTheme="minorEastAsia" w:cstheme="minorBidi" w:hint="eastAsia"/>
          <w:color w:val="000000" w:themeColor="text1"/>
          <w:kern w:val="2"/>
          <w:sz w:val="24"/>
          <w:szCs w:val="24"/>
        </w:rPr>
        <w:t>及以上且无不及格课程</w:t>
      </w:r>
      <w:r w:rsidRPr="00216CF3">
        <w:rPr>
          <w:rStyle w:val="ae"/>
          <w:rFonts w:asciiTheme="minorEastAsia" w:eastAsiaTheme="minorEastAsia" w:hAnsiTheme="minorEastAsia" w:cstheme="minorBidi" w:hint="eastAsia"/>
          <w:color w:val="000000" w:themeColor="text1"/>
          <w:kern w:val="2"/>
          <w:sz w:val="24"/>
          <w:szCs w:val="24"/>
        </w:rPr>
        <w:t>，能认真遵守《学生手册》中的各项规章制度，</w:t>
      </w:r>
      <w:proofErr w:type="gramStart"/>
      <w:r w:rsidRPr="00216CF3">
        <w:rPr>
          <w:rStyle w:val="ae"/>
          <w:rFonts w:asciiTheme="minorEastAsia" w:eastAsiaTheme="minorEastAsia" w:hAnsiTheme="minorEastAsia" w:cstheme="minorBidi" w:hint="eastAsia"/>
          <w:color w:val="000000" w:themeColor="text1"/>
          <w:kern w:val="2"/>
          <w:sz w:val="24"/>
          <w:szCs w:val="24"/>
        </w:rPr>
        <w:t>无考试</w:t>
      </w:r>
      <w:proofErr w:type="gramEnd"/>
      <w:r w:rsidRPr="00216CF3">
        <w:rPr>
          <w:rStyle w:val="ae"/>
          <w:rFonts w:asciiTheme="minorEastAsia" w:eastAsiaTheme="minorEastAsia" w:hAnsiTheme="minorEastAsia" w:cstheme="minorBidi" w:hint="eastAsia"/>
          <w:color w:val="000000" w:themeColor="text1"/>
          <w:kern w:val="2"/>
          <w:sz w:val="24"/>
          <w:szCs w:val="24"/>
        </w:rPr>
        <w:t>违纪作弊记录者，可报名修读辅修专业。</w:t>
      </w:r>
    </w:p>
    <w:p w14:paraId="26B521AE"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(2)学校根据辅修专业招生规模，按照成绩</w:t>
      </w:r>
      <w:proofErr w:type="gramStart"/>
      <w:r w:rsidRPr="00216CF3">
        <w:rPr>
          <w:rStyle w:val="ae"/>
          <w:rFonts w:asciiTheme="minorEastAsia" w:eastAsiaTheme="minorEastAsia" w:hAnsiTheme="minorEastAsia" w:cstheme="minorBidi" w:hint="eastAsia"/>
          <w:color w:val="000000" w:themeColor="text1"/>
          <w:kern w:val="2"/>
          <w:sz w:val="24"/>
          <w:szCs w:val="24"/>
        </w:rPr>
        <w:t>绩</w:t>
      </w:r>
      <w:proofErr w:type="gramEnd"/>
      <w:r w:rsidRPr="00216CF3">
        <w:rPr>
          <w:rStyle w:val="ae"/>
          <w:rFonts w:asciiTheme="minorEastAsia" w:eastAsiaTheme="minorEastAsia" w:hAnsiTheme="minorEastAsia" w:cstheme="minorBidi" w:hint="eastAsia"/>
          <w:color w:val="000000" w:themeColor="text1"/>
          <w:kern w:val="2"/>
          <w:sz w:val="24"/>
          <w:szCs w:val="24"/>
        </w:rPr>
        <w:t>点排名择优录取，</w:t>
      </w:r>
      <w:proofErr w:type="gramStart"/>
      <w:r w:rsidRPr="00216CF3">
        <w:rPr>
          <w:rStyle w:val="ae"/>
          <w:rFonts w:asciiTheme="minorEastAsia" w:eastAsiaTheme="minorEastAsia" w:hAnsiTheme="minorEastAsia" w:cstheme="minorBidi" w:hint="eastAsia"/>
          <w:color w:val="000000" w:themeColor="text1"/>
          <w:kern w:val="2"/>
          <w:sz w:val="24"/>
          <w:szCs w:val="24"/>
        </w:rPr>
        <w:t>绩点相同</w:t>
      </w:r>
      <w:proofErr w:type="gramEnd"/>
      <w:r w:rsidRPr="00216CF3">
        <w:rPr>
          <w:rStyle w:val="ae"/>
          <w:rFonts w:asciiTheme="minorEastAsia" w:eastAsiaTheme="minorEastAsia" w:hAnsiTheme="minorEastAsia" w:cstheme="minorBidi" w:hint="eastAsia"/>
          <w:color w:val="000000" w:themeColor="text1"/>
          <w:kern w:val="2"/>
          <w:sz w:val="24"/>
          <w:szCs w:val="24"/>
        </w:rPr>
        <w:t>条件下优先录取跨学科的申请学生。</w:t>
      </w:r>
    </w:p>
    <w:p w14:paraId="0DD9D4D9"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(3)经审批同意录取后，申请学生可获得修读辅修专业资格。学生一经选定并经学校批准取得某一辅修专业学籍后，不得变更该专业。</w:t>
      </w:r>
    </w:p>
    <w:p w14:paraId="78C74AFE"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（二）注册</w:t>
      </w:r>
    </w:p>
    <w:p w14:paraId="1094DB07"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每学期按照教务处公布的辅修专业缴费通知，按时缴纳辅修专业学费方视为完成辅修专业注册。</w:t>
      </w:r>
    </w:p>
    <w:p w14:paraId="39A34C9F"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（三）学籍保留</w:t>
      </w:r>
    </w:p>
    <w:p w14:paraId="48BF48A0"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辅修专业就读期间，学生如</w:t>
      </w:r>
      <w:proofErr w:type="gramStart"/>
      <w:r w:rsidRPr="00216CF3">
        <w:rPr>
          <w:rStyle w:val="ae"/>
          <w:rFonts w:asciiTheme="minorEastAsia" w:eastAsiaTheme="minorEastAsia" w:hAnsiTheme="minorEastAsia" w:cstheme="minorBidi" w:hint="eastAsia"/>
          <w:color w:val="000000" w:themeColor="text1"/>
          <w:kern w:val="2"/>
          <w:sz w:val="24"/>
          <w:szCs w:val="24"/>
        </w:rPr>
        <w:t>遇健康</w:t>
      </w:r>
      <w:proofErr w:type="gramEnd"/>
      <w:r w:rsidRPr="00216CF3">
        <w:rPr>
          <w:rStyle w:val="ae"/>
          <w:rFonts w:asciiTheme="minorEastAsia" w:eastAsiaTheme="minorEastAsia" w:hAnsiTheme="minorEastAsia" w:cstheme="minorBidi" w:hint="eastAsia"/>
          <w:color w:val="000000" w:themeColor="text1"/>
          <w:kern w:val="2"/>
          <w:sz w:val="24"/>
          <w:szCs w:val="24"/>
        </w:rPr>
        <w:t>状况、应征入伍、出国交流或其他原因导致暂时中断本人主修专业学习，可向教务处申请保留辅修专业学籍。</w:t>
      </w:r>
    </w:p>
    <w:p w14:paraId="6D520C4C"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（四）学籍恢复</w:t>
      </w:r>
    </w:p>
    <w:p w14:paraId="7FAEA835"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(1)保留辅修专业学籍的学生，可在本人主修专业实际学习年限内申请恢复辅修专业学籍。</w:t>
      </w:r>
    </w:p>
    <w:p w14:paraId="6A77E8F8" w14:textId="1F68C3C4"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(2)恢复辅修专业学籍的学生</w:t>
      </w:r>
      <w:r w:rsidR="00F13B09" w:rsidRPr="00216CF3">
        <w:rPr>
          <w:rStyle w:val="ae"/>
          <w:rFonts w:asciiTheme="minorEastAsia" w:eastAsiaTheme="minorEastAsia" w:hAnsiTheme="minorEastAsia" w:cstheme="minorBidi" w:hint="eastAsia"/>
          <w:color w:val="000000" w:themeColor="text1"/>
          <w:kern w:val="2"/>
          <w:sz w:val="24"/>
          <w:szCs w:val="24"/>
        </w:rPr>
        <w:t>一般</w:t>
      </w:r>
      <w:r w:rsidRPr="00216CF3">
        <w:rPr>
          <w:rStyle w:val="ae"/>
          <w:rFonts w:asciiTheme="minorEastAsia" w:eastAsiaTheme="minorEastAsia" w:hAnsiTheme="minorEastAsia" w:cstheme="minorBidi" w:hint="eastAsia"/>
          <w:color w:val="000000" w:themeColor="text1"/>
          <w:kern w:val="2"/>
          <w:sz w:val="24"/>
          <w:szCs w:val="24"/>
        </w:rPr>
        <w:t>跟随同专业最合适的年级就读。</w:t>
      </w:r>
    </w:p>
    <w:p w14:paraId="15316BB5"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（五）学籍终止</w:t>
      </w:r>
    </w:p>
    <w:p w14:paraId="23FDAAAA"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凡属于列情形之一者，学校将终止学生的辅修专业修读资格，学籍终止的学生其已缴学费不再退回。</w:t>
      </w:r>
    </w:p>
    <w:p w14:paraId="5589002B"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lastRenderedPageBreak/>
        <w:t>(1)无主修专业学籍的学生；</w:t>
      </w:r>
    </w:p>
    <w:p w14:paraId="03D8453F"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(2)未按时完成辅修专业学籍注册的学生；</w:t>
      </w:r>
    </w:p>
    <w:p w14:paraId="1AE52A47" w14:textId="256AEF99" w:rsidR="00183299" w:rsidRPr="00216CF3" w:rsidRDefault="00CE2D90" w:rsidP="009418BF">
      <w:pPr>
        <w:pStyle w:val="1"/>
        <w:adjustRightInd w:val="0"/>
        <w:snapToGrid w:val="0"/>
        <w:spacing w:beforeAutospacing="0" w:afterAutospacing="0" w:line="360" w:lineRule="auto"/>
        <w:ind w:firstLineChars="200" w:firstLine="48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 xml:space="preserve"> (</w:t>
      </w:r>
      <w:r w:rsidR="003D6210" w:rsidRPr="00216CF3">
        <w:rPr>
          <w:rStyle w:val="ae"/>
          <w:rFonts w:asciiTheme="minorEastAsia" w:eastAsiaTheme="minorEastAsia" w:hAnsiTheme="minorEastAsia" w:cstheme="minorBidi"/>
          <w:color w:val="000000" w:themeColor="text1"/>
          <w:kern w:val="2"/>
          <w:sz w:val="24"/>
          <w:szCs w:val="24"/>
        </w:rPr>
        <w:t>3</w:t>
      </w:r>
      <w:r w:rsidRPr="00216CF3">
        <w:rPr>
          <w:rStyle w:val="ae"/>
          <w:rFonts w:asciiTheme="minorEastAsia" w:eastAsiaTheme="minorEastAsia" w:hAnsiTheme="minorEastAsia" w:cstheme="minorBidi" w:hint="eastAsia"/>
          <w:color w:val="000000" w:themeColor="text1"/>
          <w:kern w:val="2"/>
          <w:sz w:val="24"/>
          <w:szCs w:val="24"/>
        </w:rPr>
        <w:t>)主修专业进入试读的学生；</w:t>
      </w:r>
    </w:p>
    <w:p w14:paraId="64939598" w14:textId="1FC8892E"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w:t>
      </w:r>
      <w:r w:rsidR="003D6210" w:rsidRPr="00216CF3">
        <w:rPr>
          <w:rStyle w:val="ae"/>
          <w:rFonts w:asciiTheme="minorEastAsia" w:eastAsiaTheme="minorEastAsia" w:hAnsiTheme="minorEastAsia" w:cstheme="minorBidi"/>
          <w:color w:val="000000" w:themeColor="text1"/>
          <w:kern w:val="2"/>
          <w:sz w:val="24"/>
          <w:szCs w:val="24"/>
        </w:rPr>
        <w:t>4</w:t>
      </w:r>
      <w:r w:rsidRPr="00216CF3">
        <w:rPr>
          <w:rStyle w:val="ae"/>
          <w:rFonts w:asciiTheme="minorEastAsia" w:eastAsiaTheme="minorEastAsia" w:hAnsiTheme="minorEastAsia" w:cstheme="minorBidi" w:hint="eastAsia"/>
          <w:color w:val="000000" w:themeColor="text1"/>
          <w:kern w:val="2"/>
          <w:sz w:val="24"/>
          <w:szCs w:val="24"/>
        </w:rPr>
        <w:t>)修读辅修专业期间，在校内外考试中因违纪作弊受到处分的学生；</w:t>
      </w:r>
    </w:p>
    <w:p w14:paraId="0CDEE414" w14:textId="109ED74A"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w:t>
      </w:r>
      <w:r w:rsidR="003D6210" w:rsidRPr="00216CF3">
        <w:rPr>
          <w:rStyle w:val="ae"/>
          <w:rFonts w:asciiTheme="minorEastAsia" w:eastAsiaTheme="minorEastAsia" w:hAnsiTheme="minorEastAsia" w:cstheme="minorBidi"/>
          <w:color w:val="000000" w:themeColor="text1"/>
          <w:kern w:val="2"/>
          <w:sz w:val="24"/>
          <w:szCs w:val="24"/>
        </w:rPr>
        <w:t>5</w:t>
      </w:r>
      <w:r w:rsidRPr="00216CF3">
        <w:rPr>
          <w:rStyle w:val="ae"/>
          <w:rFonts w:asciiTheme="minorEastAsia" w:eastAsiaTheme="minorEastAsia" w:hAnsiTheme="minorEastAsia" w:cstheme="minorBidi" w:hint="eastAsia"/>
          <w:color w:val="000000" w:themeColor="text1"/>
          <w:kern w:val="2"/>
          <w:sz w:val="24"/>
          <w:szCs w:val="24"/>
        </w:rPr>
        <w:t>)辅修专业就读中</w:t>
      </w:r>
      <w:r w:rsidR="00D01D0E" w:rsidRPr="00216CF3">
        <w:rPr>
          <w:rStyle w:val="ae"/>
          <w:rFonts w:asciiTheme="minorEastAsia" w:eastAsiaTheme="minorEastAsia" w:hAnsiTheme="minorEastAsia" w:cstheme="minorBidi" w:hint="eastAsia"/>
          <w:color w:val="000000" w:themeColor="text1"/>
          <w:kern w:val="2"/>
          <w:sz w:val="24"/>
          <w:szCs w:val="24"/>
        </w:rPr>
        <w:t>因故要求</w:t>
      </w:r>
      <w:r w:rsidRPr="00216CF3">
        <w:rPr>
          <w:rStyle w:val="ae"/>
          <w:rFonts w:asciiTheme="minorEastAsia" w:eastAsiaTheme="minorEastAsia" w:hAnsiTheme="minorEastAsia" w:cstheme="minorBidi" w:hint="eastAsia"/>
          <w:color w:val="000000" w:themeColor="text1"/>
          <w:kern w:val="2"/>
          <w:sz w:val="24"/>
          <w:szCs w:val="24"/>
        </w:rPr>
        <w:t>终止辅修专业学习的学生。</w:t>
      </w:r>
    </w:p>
    <w:p w14:paraId="5DE09068"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（六）确系无法坚持学习或有其它客观原因需终止学习者，须本人提出申请，报教务处审批通过生效。</w:t>
      </w:r>
    </w:p>
    <w:p w14:paraId="0B10C804" w14:textId="77777777" w:rsidR="00183299" w:rsidRPr="00216CF3" w:rsidRDefault="00CE2D90" w:rsidP="009418BF">
      <w:pPr>
        <w:pStyle w:val="1"/>
        <w:adjustRightInd w:val="0"/>
        <w:snapToGrid w:val="0"/>
        <w:spacing w:beforeAutospacing="0" w:afterAutospacing="0" w:line="360" w:lineRule="auto"/>
        <w:jc w:val="center"/>
        <w:rPr>
          <w:rStyle w:val="ae"/>
          <w:rFonts w:asciiTheme="minorEastAsia" w:eastAsiaTheme="minorEastAsia" w:hAnsiTheme="minorEastAsia" w:cstheme="minorBidi"/>
          <w:b/>
          <w:color w:val="000000" w:themeColor="text1"/>
          <w:kern w:val="2"/>
          <w:sz w:val="24"/>
          <w:szCs w:val="24"/>
        </w:rPr>
      </w:pPr>
      <w:r w:rsidRPr="00216CF3">
        <w:rPr>
          <w:rStyle w:val="ae"/>
          <w:rFonts w:asciiTheme="minorEastAsia" w:eastAsiaTheme="minorEastAsia" w:hAnsiTheme="minorEastAsia" w:cstheme="minorBidi" w:hint="eastAsia"/>
          <w:b/>
          <w:color w:val="000000" w:themeColor="text1"/>
          <w:kern w:val="2"/>
          <w:sz w:val="24"/>
          <w:szCs w:val="24"/>
        </w:rPr>
        <w:t>第五章 学业管理</w:t>
      </w:r>
    </w:p>
    <w:p w14:paraId="1DD5F9F4"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b/>
          <w:color w:val="000000" w:themeColor="text1"/>
          <w:kern w:val="2"/>
          <w:sz w:val="24"/>
          <w:szCs w:val="24"/>
        </w:rPr>
        <w:t>第十一条</w:t>
      </w:r>
      <w:r w:rsidRPr="00216CF3">
        <w:rPr>
          <w:rStyle w:val="ae"/>
          <w:rFonts w:asciiTheme="minorEastAsia" w:eastAsiaTheme="minorEastAsia" w:hAnsiTheme="minorEastAsia" w:cstheme="minorBidi" w:hint="eastAsia"/>
          <w:color w:val="000000" w:themeColor="text1"/>
          <w:kern w:val="2"/>
          <w:sz w:val="24"/>
          <w:szCs w:val="24"/>
        </w:rPr>
        <w:t> 免修、补考、缓考、重修与成绩记载</w:t>
      </w:r>
    </w:p>
    <w:p w14:paraId="34E2B778" w14:textId="77777777" w:rsidR="00183299" w:rsidRPr="00216CF3" w:rsidRDefault="00CE2D90" w:rsidP="009418BF">
      <w:pPr>
        <w:pStyle w:val="1"/>
        <w:adjustRightInd w:val="0"/>
        <w:snapToGrid w:val="0"/>
        <w:spacing w:beforeAutospacing="0" w:afterAutospacing="0" w:line="360" w:lineRule="auto"/>
        <w:ind w:firstLineChars="200" w:firstLine="48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（一） 若所修辅修专业的课程与其主修专业的已修课程要求相同，学生凭课程大纲及成绩单向主办辅修专业的学院提出申请，经批准后可办理免修手续，此类课程最多不超过8学分。</w:t>
      </w:r>
    </w:p>
    <w:p w14:paraId="78A5486A" w14:textId="1CC0D5E4" w:rsidR="00183299" w:rsidRPr="00216CF3" w:rsidRDefault="00CE2D90" w:rsidP="009418BF">
      <w:pPr>
        <w:pStyle w:val="1"/>
        <w:adjustRightInd w:val="0"/>
        <w:snapToGrid w:val="0"/>
        <w:spacing w:beforeAutospacing="0" w:afterAutospacing="0" w:line="360" w:lineRule="auto"/>
        <w:ind w:firstLineChars="200" w:firstLine="48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（二）辅修专业课程考核采用补考重修制。相关补考、缓</w:t>
      </w:r>
      <w:proofErr w:type="gramStart"/>
      <w:r w:rsidRPr="00216CF3">
        <w:rPr>
          <w:rStyle w:val="ae"/>
          <w:rFonts w:asciiTheme="minorEastAsia" w:eastAsiaTheme="minorEastAsia" w:hAnsiTheme="minorEastAsia" w:cstheme="minorBidi" w:hint="eastAsia"/>
          <w:color w:val="000000" w:themeColor="text1"/>
          <w:kern w:val="2"/>
          <w:sz w:val="24"/>
          <w:szCs w:val="24"/>
        </w:rPr>
        <w:t>考规定</w:t>
      </w:r>
      <w:proofErr w:type="gramEnd"/>
      <w:r w:rsidRPr="00216CF3">
        <w:rPr>
          <w:rStyle w:val="ae"/>
          <w:rFonts w:asciiTheme="minorEastAsia" w:eastAsiaTheme="minorEastAsia" w:hAnsiTheme="minorEastAsia" w:cstheme="minorBidi" w:hint="eastAsia"/>
          <w:color w:val="000000" w:themeColor="text1"/>
          <w:kern w:val="2"/>
          <w:sz w:val="24"/>
          <w:szCs w:val="24"/>
        </w:rPr>
        <w:t>与主修专业</w:t>
      </w:r>
      <w:r w:rsidR="00510D80" w:rsidRPr="00216CF3">
        <w:rPr>
          <w:rStyle w:val="ae"/>
          <w:rFonts w:asciiTheme="minorEastAsia" w:eastAsiaTheme="minorEastAsia" w:hAnsiTheme="minorEastAsia" w:cstheme="minorBidi" w:hint="eastAsia"/>
          <w:color w:val="000000" w:themeColor="text1"/>
          <w:kern w:val="2"/>
          <w:sz w:val="24"/>
          <w:szCs w:val="24"/>
        </w:rPr>
        <w:t>课程</w:t>
      </w:r>
      <w:r w:rsidRPr="00216CF3">
        <w:rPr>
          <w:rStyle w:val="ae"/>
          <w:rFonts w:asciiTheme="minorEastAsia" w:eastAsiaTheme="minorEastAsia" w:hAnsiTheme="minorEastAsia" w:cstheme="minorBidi" w:hint="eastAsia"/>
          <w:color w:val="000000" w:themeColor="text1"/>
          <w:kern w:val="2"/>
          <w:sz w:val="24"/>
          <w:szCs w:val="24"/>
        </w:rPr>
        <w:t>教学管理保持一致。</w:t>
      </w:r>
    </w:p>
    <w:p w14:paraId="326564CD" w14:textId="5013D2F5" w:rsidR="00183299" w:rsidRPr="00216CF3" w:rsidRDefault="00CE2D90" w:rsidP="009418BF">
      <w:pPr>
        <w:pStyle w:val="1"/>
        <w:adjustRightInd w:val="0"/>
        <w:snapToGrid w:val="0"/>
        <w:spacing w:beforeAutospacing="0" w:afterAutospacing="0" w:line="360" w:lineRule="auto"/>
        <w:ind w:firstLineChars="200" w:firstLine="48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w:t>
      </w:r>
      <w:r w:rsidR="00510D80" w:rsidRPr="00216CF3">
        <w:rPr>
          <w:rStyle w:val="ae"/>
          <w:rFonts w:asciiTheme="minorEastAsia" w:eastAsiaTheme="minorEastAsia" w:hAnsiTheme="minorEastAsia" w:cstheme="minorBidi" w:hint="eastAsia"/>
          <w:color w:val="000000" w:themeColor="text1"/>
          <w:kern w:val="2"/>
          <w:sz w:val="24"/>
          <w:szCs w:val="24"/>
        </w:rPr>
        <w:t>三</w:t>
      </w:r>
      <w:r w:rsidRPr="00216CF3">
        <w:rPr>
          <w:rStyle w:val="ae"/>
          <w:rFonts w:asciiTheme="minorEastAsia" w:eastAsiaTheme="minorEastAsia" w:hAnsiTheme="minorEastAsia" w:cstheme="minorBidi" w:hint="eastAsia"/>
          <w:color w:val="000000" w:themeColor="text1"/>
          <w:kern w:val="2"/>
          <w:sz w:val="24"/>
          <w:szCs w:val="24"/>
        </w:rPr>
        <w:t>）学生每学期的辅修专业课程考核成绩及学分记录在学生学习成绩表上。辅修专业课程成绩、学分不参与主修专业的成绩</w:t>
      </w:r>
      <w:proofErr w:type="gramStart"/>
      <w:r w:rsidRPr="00216CF3">
        <w:rPr>
          <w:rStyle w:val="ae"/>
          <w:rFonts w:asciiTheme="minorEastAsia" w:eastAsiaTheme="minorEastAsia" w:hAnsiTheme="minorEastAsia" w:cstheme="minorBidi" w:hint="eastAsia"/>
          <w:color w:val="000000" w:themeColor="text1"/>
          <w:kern w:val="2"/>
          <w:sz w:val="24"/>
          <w:szCs w:val="24"/>
        </w:rPr>
        <w:t>绩</w:t>
      </w:r>
      <w:proofErr w:type="gramEnd"/>
      <w:r w:rsidRPr="00216CF3">
        <w:rPr>
          <w:rStyle w:val="ae"/>
          <w:rFonts w:asciiTheme="minorEastAsia" w:eastAsiaTheme="minorEastAsia" w:hAnsiTheme="minorEastAsia" w:cstheme="minorBidi" w:hint="eastAsia"/>
          <w:color w:val="000000" w:themeColor="text1"/>
          <w:kern w:val="2"/>
          <w:sz w:val="24"/>
          <w:szCs w:val="24"/>
        </w:rPr>
        <w:t>点计算、不可冲抵主修专业的学分。</w:t>
      </w:r>
    </w:p>
    <w:p w14:paraId="76D8E004"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b/>
          <w:color w:val="000000" w:themeColor="text1"/>
          <w:kern w:val="2"/>
          <w:sz w:val="24"/>
          <w:szCs w:val="24"/>
        </w:rPr>
        <w:t>第十二条</w:t>
      </w:r>
      <w:r w:rsidRPr="00216CF3">
        <w:rPr>
          <w:rStyle w:val="ae"/>
          <w:rFonts w:asciiTheme="minorEastAsia" w:eastAsiaTheme="minorEastAsia" w:hAnsiTheme="minorEastAsia" w:cstheme="minorBidi" w:hint="eastAsia"/>
          <w:color w:val="000000" w:themeColor="text1"/>
          <w:kern w:val="2"/>
          <w:sz w:val="24"/>
          <w:szCs w:val="24"/>
        </w:rPr>
        <w:t> 资格审定与证书发放</w:t>
      </w:r>
    </w:p>
    <w:p w14:paraId="7916E798" w14:textId="77777777" w:rsidR="00183299" w:rsidRPr="00216CF3" w:rsidRDefault="00CE2D90" w:rsidP="009418BF">
      <w:pPr>
        <w:pStyle w:val="1"/>
        <w:adjustRightInd w:val="0"/>
        <w:snapToGrid w:val="0"/>
        <w:spacing w:beforeAutospacing="0" w:afterAutospacing="0" w:line="360" w:lineRule="auto"/>
        <w:ind w:firstLine="560"/>
        <w:jc w:val="both"/>
        <w:rPr>
          <w:rStyle w:val="ae"/>
          <w:rFonts w:asciiTheme="minorEastAsia" w:eastAsiaTheme="minorEastAsia" w:hAnsiTheme="minorEastAsia" w:cstheme="minorBidi"/>
          <w:color w:val="000000" w:themeColor="text1"/>
          <w:kern w:val="2"/>
          <w:sz w:val="24"/>
          <w:szCs w:val="24"/>
        </w:rPr>
      </w:pPr>
      <w:r w:rsidRPr="00216CF3">
        <w:rPr>
          <w:rStyle w:val="ae"/>
          <w:rFonts w:asciiTheme="minorEastAsia" w:eastAsiaTheme="minorEastAsia" w:hAnsiTheme="minorEastAsia" w:cstheme="minorBidi" w:hint="eastAsia"/>
          <w:color w:val="000000" w:themeColor="text1"/>
          <w:kern w:val="2"/>
          <w:sz w:val="24"/>
          <w:szCs w:val="24"/>
        </w:rPr>
        <w:t>(</w:t>
      </w:r>
      <w:proofErr w:type="gramStart"/>
      <w:r w:rsidRPr="00216CF3">
        <w:rPr>
          <w:rStyle w:val="ae"/>
          <w:rFonts w:asciiTheme="minorEastAsia" w:eastAsiaTheme="minorEastAsia" w:hAnsiTheme="minorEastAsia" w:cstheme="minorBidi" w:hint="eastAsia"/>
          <w:color w:val="000000" w:themeColor="text1"/>
          <w:kern w:val="2"/>
          <w:sz w:val="24"/>
          <w:szCs w:val="24"/>
        </w:rPr>
        <w:t>一</w:t>
      </w:r>
      <w:proofErr w:type="gramEnd"/>
      <w:r w:rsidRPr="00216CF3">
        <w:rPr>
          <w:rStyle w:val="ae"/>
          <w:rFonts w:asciiTheme="minorEastAsia" w:eastAsiaTheme="minorEastAsia" w:hAnsiTheme="minorEastAsia" w:cstheme="minorBidi" w:hint="eastAsia"/>
          <w:color w:val="000000" w:themeColor="text1"/>
          <w:kern w:val="2"/>
          <w:sz w:val="24"/>
          <w:szCs w:val="24"/>
        </w:rPr>
        <w:t>) 凡在校学习期间学习完成并取得</w:t>
      </w:r>
      <w:proofErr w:type="gramStart"/>
      <w:r w:rsidRPr="00216CF3">
        <w:rPr>
          <w:rStyle w:val="ae"/>
          <w:rFonts w:asciiTheme="minorEastAsia" w:eastAsiaTheme="minorEastAsia" w:hAnsiTheme="minorEastAsia" w:cstheme="minorBidi" w:hint="eastAsia"/>
          <w:color w:val="000000" w:themeColor="text1"/>
          <w:kern w:val="2"/>
          <w:sz w:val="24"/>
          <w:szCs w:val="24"/>
        </w:rPr>
        <w:t>修辅专业</w:t>
      </w:r>
      <w:proofErr w:type="gramEnd"/>
      <w:r w:rsidRPr="00216CF3">
        <w:rPr>
          <w:rStyle w:val="ae"/>
          <w:rFonts w:asciiTheme="minorEastAsia" w:eastAsiaTheme="minorEastAsia" w:hAnsiTheme="minorEastAsia" w:cstheme="minorBidi" w:hint="eastAsia"/>
          <w:color w:val="000000" w:themeColor="text1"/>
          <w:kern w:val="2"/>
          <w:sz w:val="24"/>
          <w:szCs w:val="24"/>
        </w:rPr>
        <w:t>学士学位教学计划规定学分，符合辅修专业学位授予条件，且已获得主修专业学士学位者，可申请授予辅修专业学士学位，经学校学位评定委员会审定通过后，辅修学士学位在主修学士学位证书中予以注明，不单独发放学位证书。</w:t>
      </w:r>
    </w:p>
    <w:p w14:paraId="7EBFB304" w14:textId="77777777" w:rsidR="00183299" w:rsidRPr="00216CF3" w:rsidRDefault="00CE2D90" w:rsidP="009418BF">
      <w:pPr>
        <w:adjustRightInd w:val="0"/>
        <w:snapToGrid w:val="0"/>
        <w:spacing w:beforeLines="50" w:before="156" w:line="360" w:lineRule="auto"/>
        <w:ind w:firstLineChars="200" w:firstLine="480"/>
        <w:rPr>
          <w:rFonts w:asciiTheme="minorEastAsia" w:hAnsiTheme="minorEastAsia"/>
          <w:color w:val="000000" w:themeColor="text1"/>
          <w:sz w:val="24"/>
          <w:szCs w:val="24"/>
        </w:rPr>
      </w:pPr>
      <w:r w:rsidRPr="00216CF3">
        <w:rPr>
          <w:rFonts w:asciiTheme="minorEastAsia" w:hAnsiTheme="minorEastAsia" w:hint="eastAsia"/>
          <w:color w:val="000000" w:themeColor="text1"/>
          <w:sz w:val="24"/>
          <w:szCs w:val="24"/>
        </w:rPr>
        <w:t>（二） 凡在校学习期间学习完成并取得辅修专业学士学位教学计划规定的学分，但未获得主修专业学位者，或在校学习期间学习完成并</w:t>
      </w:r>
      <w:r w:rsidRPr="00216CF3">
        <w:rPr>
          <w:rFonts w:asciiTheme="minorEastAsia" w:hAnsiTheme="minorEastAsia"/>
          <w:color w:val="000000" w:themeColor="text1"/>
          <w:sz w:val="24"/>
          <w:szCs w:val="24"/>
        </w:rPr>
        <w:t>取得</w:t>
      </w:r>
      <w:r w:rsidRPr="00216CF3">
        <w:rPr>
          <w:rFonts w:asciiTheme="minorEastAsia" w:hAnsiTheme="minorEastAsia" w:hint="eastAsia"/>
          <w:color w:val="000000" w:themeColor="text1"/>
          <w:sz w:val="24"/>
          <w:szCs w:val="24"/>
        </w:rPr>
        <w:t>辅修专业学士学位专业教学计划规定学分的2/3者，颁发《上海电机学院辅修专业证书》。</w:t>
      </w:r>
    </w:p>
    <w:p w14:paraId="1B43A9F3" w14:textId="77777777" w:rsidR="00183299" w:rsidRPr="00216CF3" w:rsidRDefault="00CE2D90" w:rsidP="009418BF">
      <w:pPr>
        <w:adjustRightInd w:val="0"/>
        <w:snapToGrid w:val="0"/>
        <w:spacing w:beforeLines="50" w:before="156" w:line="360" w:lineRule="auto"/>
        <w:ind w:firstLineChars="200" w:firstLine="480"/>
        <w:rPr>
          <w:rFonts w:asciiTheme="minorEastAsia" w:hAnsiTheme="minorEastAsia"/>
          <w:color w:val="000000" w:themeColor="text1"/>
          <w:sz w:val="24"/>
          <w:szCs w:val="24"/>
        </w:rPr>
      </w:pPr>
      <w:r w:rsidRPr="00216CF3">
        <w:rPr>
          <w:rFonts w:asciiTheme="minorEastAsia" w:hAnsiTheme="minorEastAsia" w:hint="eastAsia"/>
          <w:color w:val="000000" w:themeColor="text1"/>
          <w:sz w:val="24"/>
          <w:szCs w:val="24"/>
        </w:rPr>
        <w:t>（三）修读辅修专业教学计划规定的课程但不满足以上条件者，发给《上海</w:t>
      </w:r>
      <w:r w:rsidRPr="00216CF3">
        <w:rPr>
          <w:rFonts w:asciiTheme="minorEastAsia" w:hAnsiTheme="minorEastAsia" w:hint="eastAsia"/>
          <w:color w:val="000000" w:themeColor="text1"/>
          <w:sz w:val="24"/>
          <w:szCs w:val="24"/>
        </w:rPr>
        <w:lastRenderedPageBreak/>
        <w:t>电机学院辅修课程证明》。</w:t>
      </w:r>
    </w:p>
    <w:p w14:paraId="0DDB8EBF" w14:textId="77777777" w:rsidR="00183299" w:rsidRPr="00216CF3" w:rsidRDefault="00CE2D90" w:rsidP="009418BF">
      <w:pPr>
        <w:adjustRightInd w:val="0"/>
        <w:snapToGrid w:val="0"/>
        <w:spacing w:beforeLines="50" w:before="156" w:line="360" w:lineRule="auto"/>
        <w:jc w:val="center"/>
        <w:rPr>
          <w:rStyle w:val="ae"/>
          <w:rFonts w:asciiTheme="minorEastAsia" w:hAnsiTheme="minorEastAsia"/>
          <w:color w:val="000000" w:themeColor="text1"/>
          <w:sz w:val="24"/>
          <w:szCs w:val="24"/>
        </w:rPr>
      </w:pPr>
      <w:r w:rsidRPr="00216CF3">
        <w:rPr>
          <w:rStyle w:val="ae"/>
          <w:rFonts w:asciiTheme="minorEastAsia" w:hAnsiTheme="minorEastAsia" w:hint="eastAsia"/>
          <w:color w:val="000000" w:themeColor="text1"/>
          <w:sz w:val="24"/>
          <w:szCs w:val="24"/>
        </w:rPr>
        <w:t>第六章　收费管理</w:t>
      </w:r>
    </w:p>
    <w:p w14:paraId="3AFFE318" w14:textId="77777777" w:rsidR="00183299" w:rsidRPr="00216CF3" w:rsidRDefault="00CE2D90" w:rsidP="009418BF">
      <w:pPr>
        <w:adjustRightInd w:val="0"/>
        <w:snapToGrid w:val="0"/>
        <w:spacing w:beforeLines="50" w:before="156" w:line="360" w:lineRule="auto"/>
        <w:ind w:firstLineChars="200" w:firstLine="482"/>
        <w:rPr>
          <w:rFonts w:asciiTheme="minorEastAsia" w:hAnsiTheme="minorEastAsia"/>
          <w:color w:val="000000" w:themeColor="text1"/>
          <w:sz w:val="24"/>
          <w:szCs w:val="24"/>
        </w:rPr>
      </w:pPr>
      <w:r w:rsidRPr="00216CF3">
        <w:rPr>
          <w:rFonts w:asciiTheme="minorEastAsia" w:hAnsiTheme="minorEastAsia" w:hint="eastAsia"/>
          <w:b/>
          <w:color w:val="000000" w:themeColor="text1"/>
          <w:sz w:val="24"/>
          <w:szCs w:val="24"/>
        </w:rPr>
        <w:t xml:space="preserve">第十三条 </w:t>
      </w:r>
      <w:r w:rsidRPr="00216CF3">
        <w:rPr>
          <w:rFonts w:asciiTheme="minorEastAsia" w:hAnsiTheme="minorEastAsia" w:hint="eastAsia"/>
          <w:color w:val="000000" w:themeColor="text1"/>
          <w:sz w:val="24"/>
          <w:szCs w:val="24"/>
        </w:rPr>
        <w:t>根据上海市教育委员会、上海市物价局、上海市财政局《关于上海市高等学校试行学分制收费办法》，参加辅修专业学习的学生，应按照辅修计划规定的课程学分缴纳辅修专业的学习费用，普通本科生每学分100元，外国留学生每学分500元。</w:t>
      </w:r>
    </w:p>
    <w:p w14:paraId="05B7E1EB" w14:textId="77777777" w:rsidR="00183299" w:rsidRPr="00216CF3" w:rsidRDefault="00CE2D90" w:rsidP="009418BF">
      <w:pPr>
        <w:adjustRightInd w:val="0"/>
        <w:snapToGrid w:val="0"/>
        <w:spacing w:beforeLines="50" w:before="156" w:line="360" w:lineRule="auto"/>
        <w:jc w:val="center"/>
        <w:rPr>
          <w:rFonts w:asciiTheme="minorEastAsia" w:hAnsiTheme="minorEastAsia"/>
          <w:color w:val="000000" w:themeColor="text1"/>
          <w:sz w:val="24"/>
          <w:szCs w:val="24"/>
        </w:rPr>
      </w:pPr>
      <w:r w:rsidRPr="00216CF3">
        <w:rPr>
          <w:rStyle w:val="ae"/>
          <w:rFonts w:asciiTheme="minorEastAsia" w:hAnsiTheme="minorEastAsia" w:hint="eastAsia"/>
          <w:color w:val="000000" w:themeColor="text1"/>
          <w:sz w:val="24"/>
          <w:szCs w:val="24"/>
        </w:rPr>
        <w:t>第七章　附　  则</w:t>
      </w:r>
    </w:p>
    <w:p w14:paraId="7A62B1CF" w14:textId="1A0A7D45" w:rsidR="00183299" w:rsidRPr="00216CF3" w:rsidRDefault="00CE2D90" w:rsidP="009418BF">
      <w:pPr>
        <w:adjustRightInd w:val="0"/>
        <w:snapToGrid w:val="0"/>
        <w:spacing w:beforeLines="50" w:before="156" w:line="360" w:lineRule="auto"/>
        <w:ind w:firstLineChars="200" w:firstLine="482"/>
        <w:rPr>
          <w:rFonts w:asciiTheme="minorEastAsia" w:hAnsiTheme="minorEastAsia"/>
          <w:color w:val="000000" w:themeColor="text1"/>
          <w:sz w:val="24"/>
          <w:szCs w:val="24"/>
        </w:rPr>
      </w:pPr>
      <w:r w:rsidRPr="00216CF3">
        <w:rPr>
          <w:rFonts w:asciiTheme="minorEastAsia" w:hAnsiTheme="minorEastAsia" w:hint="eastAsia"/>
          <w:b/>
          <w:color w:val="000000" w:themeColor="text1"/>
          <w:sz w:val="24"/>
          <w:szCs w:val="24"/>
        </w:rPr>
        <w:t>第</w:t>
      </w:r>
      <w:r w:rsidR="002353CC" w:rsidRPr="00216CF3">
        <w:rPr>
          <w:rFonts w:asciiTheme="minorEastAsia" w:hAnsiTheme="minorEastAsia" w:hint="eastAsia"/>
          <w:b/>
          <w:color w:val="000000" w:themeColor="text1"/>
          <w:sz w:val="24"/>
          <w:szCs w:val="24"/>
        </w:rPr>
        <w:t>十四</w:t>
      </w:r>
      <w:r w:rsidRPr="00216CF3">
        <w:rPr>
          <w:rFonts w:asciiTheme="minorEastAsia" w:hAnsiTheme="minorEastAsia" w:hint="eastAsia"/>
          <w:b/>
          <w:color w:val="000000" w:themeColor="text1"/>
          <w:sz w:val="24"/>
          <w:szCs w:val="24"/>
        </w:rPr>
        <w:t>条</w:t>
      </w:r>
      <w:r w:rsidRPr="00216CF3">
        <w:rPr>
          <w:rFonts w:asciiTheme="minorEastAsia" w:hAnsiTheme="minorEastAsia" w:hint="eastAsia"/>
          <w:color w:val="000000" w:themeColor="text1"/>
          <w:sz w:val="24"/>
          <w:szCs w:val="24"/>
        </w:rPr>
        <w:t xml:space="preserve">　本办法由教务处负责解释，未尽事宜参照学生手册。</w:t>
      </w:r>
    </w:p>
    <w:p w14:paraId="374C504E" w14:textId="24E7E25A" w:rsidR="00183299" w:rsidRPr="00216CF3" w:rsidRDefault="00CE2D90" w:rsidP="009418BF">
      <w:pPr>
        <w:adjustRightInd w:val="0"/>
        <w:snapToGrid w:val="0"/>
        <w:spacing w:beforeLines="50" w:before="156" w:line="360" w:lineRule="auto"/>
        <w:ind w:firstLineChars="200" w:firstLine="482"/>
        <w:rPr>
          <w:rFonts w:asciiTheme="minorEastAsia" w:hAnsiTheme="minorEastAsia"/>
          <w:color w:val="000000" w:themeColor="text1"/>
          <w:sz w:val="24"/>
          <w:szCs w:val="24"/>
        </w:rPr>
      </w:pPr>
      <w:r w:rsidRPr="00216CF3">
        <w:rPr>
          <w:rFonts w:asciiTheme="minorEastAsia" w:hAnsiTheme="minorEastAsia" w:hint="eastAsia"/>
          <w:b/>
          <w:color w:val="000000" w:themeColor="text1"/>
          <w:sz w:val="24"/>
          <w:szCs w:val="24"/>
        </w:rPr>
        <w:t>第</w:t>
      </w:r>
      <w:r w:rsidR="002353CC" w:rsidRPr="00216CF3">
        <w:rPr>
          <w:rFonts w:asciiTheme="minorEastAsia" w:hAnsiTheme="minorEastAsia" w:hint="eastAsia"/>
          <w:b/>
          <w:color w:val="000000" w:themeColor="text1"/>
          <w:sz w:val="24"/>
          <w:szCs w:val="24"/>
        </w:rPr>
        <w:t>十五</w:t>
      </w:r>
      <w:r w:rsidRPr="00216CF3">
        <w:rPr>
          <w:rFonts w:asciiTheme="minorEastAsia" w:hAnsiTheme="minorEastAsia" w:hint="eastAsia"/>
          <w:b/>
          <w:color w:val="000000" w:themeColor="text1"/>
          <w:sz w:val="24"/>
          <w:szCs w:val="24"/>
        </w:rPr>
        <w:t>条</w:t>
      </w:r>
      <w:r w:rsidRPr="00216CF3">
        <w:rPr>
          <w:rFonts w:asciiTheme="minorEastAsia" w:hAnsiTheme="minorEastAsia" w:hint="eastAsia"/>
          <w:color w:val="000000" w:themeColor="text1"/>
          <w:sz w:val="24"/>
          <w:szCs w:val="24"/>
        </w:rPr>
        <w:t xml:space="preserve">　本办法经校长办公会议审议通过，自公布之日起施行</w:t>
      </w:r>
      <w:r w:rsidR="002353CC" w:rsidRPr="00216CF3">
        <w:rPr>
          <w:rFonts w:asciiTheme="minorEastAsia" w:hAnsiTheme="minorEastAsia" w:hint="eastAsia"/>
          <w:color w:val="000000" w:themeColor="text1"/>
          <w:sz w:val="24"/>
          <w:szCs w:val="24"/>
        </w:rPr>
        <w:t>。原《》废止</w:t>
      </w:r>
      <w:r w:rsidRPr="00216CF3">
        <w:rPr>
          <w:rFonts w:asciiTheme="minorEastAsia" w:hAnsiTheme="minorEastAsia" w:hint="eastAsia"/>
          <w:color w:val="000000" w:themeColor="text1"/>
          <w:sz w:val="24"/>
          <w:szCs w:val="24"/>
        </w:rPr>
        <w:t>。</w:t>
      </w:r>
    </w:p>
    <w:sectPr w:rsidR="00183299" w:rsidRPr="00216C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1592C" w14:textId="77777777" w:rsidR="009D2EB1" w:rsidRDefault="009D2EB1" w:rsidP="00843A35">
      <w:r>
        <w:separator/>
      </w:r>
    </w:p>
  </w:endnote>
  <w:endnote w:type="continuationSeparator" w:id="0">
    <w:p w14:paraId="642DD56A" w14:textId="77777777" w:rsidR="009D2EB1" w:rsidRDefault="009D2EB1" w:rsidP="0084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26215"/>
      <w:docPartObj>
        <w:docPartGallery w:val="Page Numbers (Bottom of Page)"/>
        <w:docPartUnique/>
      </w:docPartObj>
    </w:sdtPr>
    <w:sdtEndPr/>
    <w:sdtContent>
      <w:p w14:paraId="3412BE14" w14:textId="41CA05BA" w:rsidR="00CA7B09" w:rsidRDefault="00CA7B09">
        <w:pPr>
          <w:pStyle w:val="a7"/>
          <w:jc w:val="center"/>
        </w:pPr>
        <w:r>
          <w:fldChar w:fldCharType="begin"/>
        </w:r>
        <w:r>
          <w:instrText>PAGE   \* MERGEFORMAT</w:instrText>
        </w:r>
        <w:r>
          <w:fldChar w:fldCharType="separate"/>
        </w:r>
        <w:r>
          <w:rPr>
            <w:lang w:val="zh-CN"/>
          </w:rPr>
          <w:t>2</w:t>
        </w:r>
        <w:r>
          <w:fldChar w:fldCharType="end"/>
        </w:r>
      </w:p>
    </w:sdtContent>
  </w:sdt>
  <w:p w14:paraId="5ED9717B" w14:textId="77777777" w:rsidR="00CA7B09" w:rsidRDefault="00CA7B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BC0B" w14:textId="77777777" w:rsidR="009D2EB1" w:rsidRDefault="009D2EB1" w:rsidP="00843A35">
      <w:r>
        <w:separator/>
      </w:r>
    </w:p>
  </w:footnote>
  <w:footnote w:type="continuationSeparator" w:id="0">
    <w:p w14:paraId="4507DFC2" w14:textId="77777777" w:rsidR="009D2EB1" w:rsidRDefault="009D2EB1" w:rsidP="00843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F5"/>
    <w:rsid w:val="000008FC"/>
    <w:rsid w:val="00014E59"/>
    <w:rsid w:val="000350AD"/>
    <w:rsid w:val="00040120"/>
    <w:rsid w:val="000A1394"/>
    <w:rsid w:val="000A3C9B"/>
    <w:rsid w:val="000A7742"/>
    <w:rsid w:val="000C7B1E"/>
    <w:rsid w:val="000E77A5"/>
    <w:rsid w:val="000F33C5"/>
    <w:rsid w:val="00123440"/>
    <w:rsid w:val="001249DD"/>
    <w:rsid w:val="001621E9"/>
    <w:rsid w:val="0017213C"/>
    <w:rsid w:val="001765D8"/>
    <w:rsid w:val="00182849"/>
    <w:rsid w:val="00183299"/>
    <w:rsid w:val="001A1FD8"/>
    <w:rsid w:val="001A46F5"/>
    <w:rsid w:val="001D17E5"/>
    <w:rsid w:val="001D55D7"/>
    <w:rsid w:val="002077E0"/>
    <w:rsid w:val="00216CF3"/>
    <w:rsid w:val="00234FD3"/>
    <w:rsid w:val="002353CC"/>
    <w:rsid w:val="00257D71"/>
    <w:rsid w:val="0026601C"/>
    <w:rsid w:val="00266E49"/>
    <w:rsid w:val="00290E7B"/>
    <w:rsid w:val="002B0785"/>
    <w:rsid w:val="002F6E6C"/>
    <w:rsid w:val="00300908"/>
    <w:rsid w:val="003020BC"/>
    <w:rsid w:val="00325DC9"/>
    <w:rsid w:val="00355688"/>
    <w:rsid w:val="00362210"/>
    <w:rsid w:val="00363B95"/>
    <w:rsid w:val="00363C0C"/>
    <w:rsid w:val="003A2871"/>
    <w:rsid w:val="003B6BA0"/>
    <w:rsid w:val="003B76F7"/>
    <w:rsid w:val="003D6210"/>
    <w:rsid w:val="003D7063"/>
    <w:rsid w:val="003E02BA"/>
    <w:rsid w:val="003E1E10"/>
    <w:rsid w:val="003F748C"/>
    <w:rsid w:val="004074AB"/>
    <w:rsid w:val="004301FA"/>
    <w:rsid w:val="00446E23"/>
    <w:rsid w:val="00486FF3"/>
    <w:rsid w:val="004B58EB"/>
    <w:rsid w:val="004C1E51"/>
    <w:rsid w:val="004C5789"/>
    <w:rsid w:val="004D3CB9"/>
    <w:rsid w:val="004E0A36"/>
    <w:rsid w:val="004E7CA1"/>
    <w:rsid w:val="00501E72"/>
    <w:rsid w:val="00510098"/>
    <w:rsid w:val="00510D80"/>
    <w:rsid w:val="00542906"/>
    <w:rsid w:val="005617D8"/>
    <w:rsid w:val="005951BE"/>
    <w:rsid w:val="005A4280"/>
    <w:rsid w:val="0065444E"/>
    <w:rsid w:val="00691144"/>
    <w:rsid w:val="006C7162"/>
    <w:rsid w:val="006F5949"/>
    <w:rsid w:val="006F6E9C"/>
    <w:rsid w:val="006F727D"/>
    <w:rsid w:val="00707834"/>
    <w:rsid w:val="00710012"/>
    <w:rsid w:val="00727FD2"/>
    <w:rsid w:val="00731E97"/>
    <w:rsid w:val="0073637B"/>
    <w:rsid w:val="007539C5"/>
    <w:rsid w:val="00755442"/>
    <w:rsid w:val="007B09E3"/>
    <w:rsid w:val="007B4DCC"/>
    <w:rsid w:val="008014C0"/>
    <w:rsid w:val="00843A35"/>
    <w:rsid w:val="008926F4"/>
    <w:rsid w:val="008A5D9A"/>
    <w:rsid w:val="008F04BC"/>
    <w:rsid w:val="008F2075"/>
    <w:rsid w:val="00900022"/>
    <w:rsid w:val="009418BF"/>
    <w:rsid w:val="0096130F"/>
    <w:rsid w:val="00970C82"/>
    <w:rsid w:val="00971D2F"/>
    <w:rsid w:val="00986C4B"/>
    <w:rsid w:val="009C3D98"/>
    <w:rsid w:val="009C5AD0"/>
    <w:rsid w:val="009D2EB1"/>
    <w:rsid w:val="009E10E3"/>
    <w:rsid w:val="009E1731"/>
    <w:rsid w:val="00A31019"/>
    <w:rsid w:val="00A377A0"/>
    <w:rsid w:val="00A46104"/>
    <w:rsid w:val="00A64D6F"/>
    <w:rsid w:val="00A670E8"/>
    <w:rsid w:val="00A74B82"/>
    <w:rsid w:val="00A8525B"/>
    <w:rsid w:val="00AD3BAB"/>
    <w:rsid w:val="00B01974"/>
    <w:rsid w:val="00B01EFC"/>
    <w:rsid w:val="00B044C0"/>
    <w:rsid w:val="00B063B6"/>
    <w:rsid w:val="00B218F8"/>
    <w:rsid w:val="00B26114"/>
    <w:rsid w:val="00B36F6A"/>
    <w:rsid w:val="00B54C38"/>
    <w:rsid w:val="00B75A7B"/>
    <w:rsid w:val="00B95131"/>
    <w:rsid w:val="00BC22D3"/>
    <w:rsid w:val="00BD3B9D"/>
    <w:rsid w:val="00C75FCF"/>
    <w:rsid w:val="00CA7B09"/>
    <w:rsid w:val="00CB6607"/>
    <w:rsid w:val="00CE2D90"/>
    <w:rsid w:val="00CE5C8D"/>
    <w:rsid w:val="00D01D0E"/>
    <w:rsid w:val="00D12856"/>
    <w:rsid w:val="00D160D5"/>
    <w:rsid w:val="00D26328"/>
    <w:rsid w:val="00D26A01"/>
    <w:rsid w:val="00D57D9D"/>
    <w:rsid w:val="00D60B3D"/>
    <w:rsid w:val="00D70FD4"/>
    <w:rsid w:val="00D75DEF"/>
    <w:rsid w:val="00D90DAF"/>
    <w:rsid w:val="00DC0F9D"/>
    <w:rsid w:val="00DC3F72"/>
    <w:rsid w:val="00E61985"/>
    <w:rsid w:val="00E762DA"/>
    <w:rsid w:val="00EA6D2D"/>
    <w:rsid w:val="00F12D55"/>
    <w:rsid w:val="00F13B09"/>
    <w:rsid w:val="00F87D43"/>
    <w:rsid w:val="00FC29BE"/>
    <w:rsid w:val="00FC3BF6"/>
    <w:rsid w:val="00FC51FE"/>
    <w:rsid w:val="00FE6F9D"/>
    <w:rsid w:val="0786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A856"/>
  <w15:docId w15:val="{A4B2A5BF-FD89-45D1-AD2B-7ED957EE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annotation reference"/>
    <w:basedOn w:val="a0"/>
    <w:uiPriority w:val="99"/>
    <w:semiHidden/>
    <w:unhideWhenUsed/>
    <w:rPr>
      <w:sz w:val="21"/>
      <w:szCs w:val="21"/>
    </w:rPr>
  </w:style>
  <w:style w:type="character" w:customStyle="1" w:styleId="apple-converted-space">
    <w:name w:val="apple-converted-space"/>
    <w:basedOn w:val="a0"/>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1 1</cp:lastModifiedBy>
  <cp:revision>9</cp:revision>
  <cp:lastPrinted>2021-04-30T02:13:00Z</cp:lastPrinted>
  <dcterms:created xsi:type="dcterms:W3CDTF">2021-05-02T01:23:00Z</dcterms:created>
  <dcterms:modified xsi:type="dcterms:W3CDTF">2021-06-29T05:59:00Z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